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5113" w:tblpY="-127"/>
        <w:tblW w:w="2959" w:type="dxa"/>
        <w:tblLayout w:type="fixed"/>
        <w:tblLook w:val="04A0" w:firstRow="1" w:lastRow="0" w:firstColumn="1" w:lastColumn="0" w:noHBand="0" w:noVBand="1"/>
      </w:tblPr>
      <w:tblGrid>
        <w:gridCol w:w="2959"/>
      </w:tblGrid>
      <w:tr w:rsidR="00E22942" w14:paraId="117F83D5" w14:textId="77777777">
        <w:trPr>
          <w:trHeight w:val="1227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72CA" w14:textId="77777777" w:rsidR="00E22942" w:rsidRDefault="003B76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Герб муниципального образования или Красноярского края</w:t>
            </w:r>
          </w:p>
        </w:tc>
      </w:tr>
    </w:tbl>
    <w:p w14:paraId="63F12AB0" w14:textId="77777777" w:rsidR="00E22942" w:rsidRDefault="00E2294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35FF9780" w14:textId="77777777" w:rsidR="00E22942" w:rsidRDefault="00E2294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2963E31E" w14:textId="77777777" w:rsidR="00E22942" w:rsidRDefault="00E2294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780CB2AA" w14:textId="77777777" w:rsidR="00E22942" w:rsidRDefault="00E229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A2F0983" w14:textId="77777777" w:rsidR="00E22942" w:rsidRDefault="003B76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 наименование муниципального образования</w:t>
      </w:r>
    </w:p>
    <w:p w14:paraId="198CB3D8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14:paraId="45DC235C" w14:textId="77777777" w:rsidR="00E22942" w:rsidRDefault="003B76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(наименование представительного органа муниципального образования)</w:t>
      </w:r>
    </w:p>
    <w:p w14:paraId="29455B9C" w14:textId="77777777" w:rsidR="00E22942" w:rsidRDefault="00E229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4D84BAF" w14:textId="77777777" w:rsidR="00E22942" w:rsidRDefault="003B76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8DC5483" w14:textId="77777777" w:rsidR="00E22942" w:rsidRDefault="00E22942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14:paraId="17A2FA90" w14:textId="77777777" w:rsidR="00E22942" w:rsidRDefault="003B76D3">
      <w:pPr>
        <w:tabs>
          <w:tab w:val="left" w:pos="79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____________                                      </w:t>
      </w:r>
      <w:r>
        <w:rPr>
          <w:rFonts w:ascii="Times New Roman" w:hAnsi="Times New Roman"/>
          <w:i/>
          <w:iCs/>
          <w:sz w:val="28"/>
          <w:szCs w:val="28"/>
        </w:rPr>
        <w:t>номер</w:t>
      </w:r>
    </w:p>
    <w:p w14:paraId="6273190A" w14:textId="77777777" w:rsidR="00E22942" w:rsidRDefault="003B76D3">
      <w:pPr>
        <w:tabs>
          <w:tab w:val="left" w:pos="198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                               (место принятия)</w:t>
      </w:r>
    </w:p>
    <w:p w14:paraId="74946D58" w14:textId="77777777" w:rsidR="00E22942" w:rsidRDefault="00E22942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</w:p>
    <w:p w14:paraId="7D33CB91" w14:textId="77777777" w:rsidR="00E22942" w:rsidRDefault="00E22942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</w:p>
    <w:p w14:paraId="47156A98" w14:textId="36B51335" w:rsidR="00E22942" w:rsidRDefault="003B76D3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порядков проведения отбора инициативных проектов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муниципальном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для участия в конкурсном отборе на предоставление иных межбюджетных трансфертов </w:t>
      </w:r>
    </w:p>
    <w:p w14:paraId="1BA718DF" w14:textId="77777777" w:rsidR="00E22942" w:rsidRDefault="00E22942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471D9B5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края от 07.07.2016 года № 10-4831 «О государственной поддержке развития местного самоуправления Красноярского края»,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инициатив», руководствуясь статьей ___ Устава </w:t>
      </w:r>
      <w:r>
        <w:rPr>
          <w:bCs/>
          <w:i/>
          <w:sz w:val="28"/>
          <w:szCs w:val="28"/>
        </w:rPr>
        <w:t xml:space="preserve">муниципального образования, представительный орган муниципального образования </w:t>
      </w:r>
      <w:r>
        <w:rPr>
          <w:b/>
          <w:i/>
          <w:sz w:val="28"/>
          <w:szCs w:val="28"/>
        </w:rPr>
        <w:t>РЕШИЛ:</w:t>
      </w:r>
    </w:p>
    <w:p w14:paraId="4EB9E585" w14:textId="77777777" w:rsidR="00E22942" w:rsidRDefault="003B76D3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 Утвердить Порядок </w:t>
      </w:r>
      <w:r>
        <w:rPr>
          <w:rFonts w:ascii="Times New Roman" w:hAnsi="Times New Roman"/>
          <w:color w:val="000000"/>
          <w:sz w:val="28"/>
          <w:szCs w:val="28"/>
        </w:rPr>
        <w:t xml:space="preserve">выдвижения, внесения, обсуждения, рассмотрения инициативных проектов в </w:t>
      </w:r>
      <w:r>
        <w:rPr>
          <w:rFonts w:ascii="Times New Roman" w:hAnsi="Times New Roman"/>
          <w:i/>
          <w:color w:val="000000"/>
          <w:sz w:val="28"/>
          <w:szCs w:val="28"/>
        </w:rPr>
        <w:t>муниципальном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их участия в конкурсном отборе на предоставление иных межбюджетных трансфертов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согласно приложению 1.</w:t>
      </w:r>
    </w:p>
    <w:p w14:paraId="4CA70764" w14:textId="77777777" w:rsidR="00E22942" w:rsidRDefault="003B76D3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 Утвердить Порядок формирования и деятельности муниципальной комиссии по рассмотрению инициативных проектов для участия в конкурсном отборе на предоставление иных межбюджетных трансфертов согласно приложению 2.</w:t>
      </w:r>
    </w:p>
    <w:p w14:paraId="3ED36CA2" w14:textId="77777777" w:rsidR="00E22942" w:rsidRDefault="003B76D3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eastAsia="Times New Roman"/>
          <w:sz w:val="28"/>
          <w:szCs w:val="28"/>
        </w:rPr>
        <w:t>_____________________.</w:t>
      </w:r>
      <w:r>
        <w:rPr>
          <w:rStyle w:val="a4"/>
          <w:sz w:val="28"/>
          <w:szCs w:val="28"/>
        </w:rPr>
        <w:footnoteReference w:id="1"/>
      </w:r>
    </w:p>
    <w:p w14:paraId="4FFB4C81" w14:textId="77777777" w:rsidR="00E22942" w:rsidRDefault="003B76D3">
      <w:pPr>
        <w:spacing w:after="0" w:line="240" w:lineRule="auto"/>
        <w:ind w:firstLine="85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__________________ (</w:t>
      </w:r>
      <w:r>
        <w:rPr>
          <w:rFonts w:ascii="Times New Roman" w:hAnsi="Times New Roman"/>
          <w:i/>
          <w:sz w:val="28"/>
          <w:szCs w:val="28"/>
        </w:rPr>
        <w:t>в порядке, установленном уставом муниципального образования</w:t>
      </w:r>
      <w:r>
        <w:rPr>
          <w:rFonts w:ascii="Times New Roman" w:hAnsi="Times New Roman"/>
          <w:sz w:val="28"/>
          <w:szCs w:val="28"/>
        </w:rPr>
        <w:t>).</w:t>
      </w:r>
    </w:p>
    <w:p w14:paraId="76B2DFE7" w14:textId="77777777" w:rsidR="00E22942" w:rsidRDefault="00E22942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14:paraId="4744A877" w14:textId="77777777" w:rsidR="00E22942" w:rsidRDefault="003B76D3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lastRenderedPageBreak/>
        <w:t>Председатель представительного органа</w:t>
      </w:r>
    </w:p>
    <w:p w14:paraId="2FFFA756" w14:textId="77777777" w:rsidR="00E22942" w:rsidRDefault="003B76D3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муниципального образования                                                          И. О. Фамилия</w:t>
      </w:r>
    </w:p>
    <w:p w14:paraId="7DC35A5E" w14:textId="77777777" w:rsidR="00E22942" w:rsidRDefault="00E22942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14:paraId="4A6EB6F8" w14:textId="77777777" w:rsidR="00E22942" w:rsidRDefault="003B76D3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Глава муниципального образования                                               И. О. Фамилия</w:t>
      </w:r>
    </w:p>
    <w:p w14:paraId="146E1473" w14:textId="77777777" w:rsidR="00E22942" w:rsidRDefault="00E22942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14:paraId="5E1336C6" w14:textId="77777777" w:rsidR="00E22942" w:rsidRDefault="00E22942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14:paraId="22293035" w14:textId="77777777" w:rsidR="00E22942" w:rsidRDefault="003B76D3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>
        <w:br w:type="page"/>
      </w:r>
    </w:p>
    <w:p w14:paraId="212B38C6" w14:textId="77777777" w:rsidR="00E22942" w:rsidRDefault="003B76D3">
      <w:pPr>
        <w:spacing w:after="0" w:line="240" w:lineRule="auto"/>
        <w:ind w:left="708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Приложение 1</w:t>
      </w:r>
    </w:p>
    <w:p w14:paraId="122DBD67" w14:textId="77777777" w:rsidR="00E22942" w:rsidRDefault="003B76D3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</w:p>
    <w:p w14:paraId="7FC7D81A" w14:textId="77777777" w:rsidR="00E22942" w:rsidRDefault="003B76D3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представительного органа </w:t>
      </w:r>
    </w:p>
    <w:p w14:paraId="30BA6CC9" w14:textId="77777777" w:rsidR="00E22942" w:rsidRDefault="003B76D3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местного самоуправления</w:t>
      </w:r>
    </w:p>
    <w:p w14:paraId="7AEC20ED" w14:textId="77777777" w:rsidR="00E22942" w:rsidRDefault="003B76D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_______________№____</w:t>
      </w:r>
    </w:p>
    <w:p w14:paraId="4FB80FFE" w14:textId="77777777" w:rsidR="00E22942" w:rsidRDefault="003B76D3">
      <w:pPr>
        <w:pStyle w:val="2"/>
        <w:ind w:firstLine="709"/>
        <w:jc w:val="right"/>
        <w:rPr>
          <w:bCs/>
        </w:rPr>
      </w:pPr>
      <w:r>
        <w:tab/>
        <w:t xml:space="preserve"> </w:t>
      </w:r>
    </w:p>
    <w:p w14:paraId="634A72B1" w14:textId="77777777" w:rsidR="00E22942" w:rsidRDefault="003B76D3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3A1ECDF6" w14:textId="77777777" w:rsidR="00E22942" w:rsidRDefault="003B76D3">
      <w:pPr>
        <w:pStyle w:val="ConsPlusTitle"/>
        <w:spacing w:line="240" w:lineRule="auto"/>
        <w:ind w:firstLine="709"/>
        <w:jc w:val="center"/>
      </w:pPr>
      <w:r>
        <w:t xml:space="preserve">ВЫДВИЖЕНИЯ, ВНЕСЕНИЯ, ОБСУЖДЕНИЯ, РАССМОТРЕНИЯ ИНИЦИАТИВНЫХ ПРОЕКТОВ </w:t>
      </w:r>
      <w:r>
        <w:rPr>
          <w:b w:val="0"/>
          <w:i/>
        </w:rPr>
        <w:t>в муниципальном образовании</w:t>
      </w:r>
      <w:r>
        <w:t xml:space="preserve"> ДЛЯ ИХ УЧАСТИЯ В КОНКУРСНОМ ОТБОРЕ НА ПРЕДОСТАВЛЕНИЕ ИНЫХ МЕЖБЮДЖЕТНЫХ ТРАНСФЕРТОВ </w:t>
      </w:r>
    </w:p>
    <w:p w14:paraId="4AD03227" w14:textId="77777777" w:rsidR="00E22942" w:rsidRDefault="00E22942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020EF91" w14:textId="77777777" w:rsidR="00E22942" w:rsidRDefault="003B76D3">
      <w:pPr>
        <w:pStyle w:val="ConsPlusNormal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A9348A4" w14:textId="77777777" w:rsidR="00E22942" w:rsidRDefault="00E22942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7F56B9E7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выдвижения, внесения, обсуждения, рассмотрения инициативных проектов </w:t>
      </w:r>
      <w:r>
        <w:rPr>
          <w:rFonts w:ascii="Times New Roman" w:hAnsi="Times New Roman" w:cs="Times New Roman"/>
          <w:i/>
          <w:sz w:val="28"/>
          <w:szCs w:val="28"/>
        </w:rPr>
        <w:t>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для их участия в конкурсном отборе на предоставление иных межбюджетных трансфертов (далее –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 в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для их участия в конкурсном отборе на предоставление иных межбюджетных трансфертов на осуществление расходов, направленных на реализацию мероприятий по поддержке местных инициатив. </w:t>
      </w:r>
    </w:p>
    <w:p w14:paraId="3D26DCB6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16EE0D75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инициативные проекты – проекты, выдвинутые в соответствии с настоящим Порядком и подготовленные в соответствии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14:paraId="45870517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инициативные платежи –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8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бюджет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конкретных инициативных проектов;</w:t>
      </w:r>
    </w:p>
    <w:p w14:paraId="67DB170C" w14:textId="7B16E1CF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45DF">
        <w:rPr>
          <w:rFonts w:ascii="Times New Roman" w:hAnsi="Times New Roman" w:cs="Times New Roman"/>
          <w:sz w:val="28"/>
          <w:szCs w:val="28"/>
        </w:rPr>
        <w:t>3) итоговое собрание</w:t>
      </w:r>
      <w:r w:rsidR="00536FCC" w:rsidRPr="005545DF">
        <w:rPr>
          <w:rFonts w:ascii="Times New Roman" w:hAnsi="Times New Roman" w:cs="Times New Roman"/>
          <w:sz w:val="28"/>
          <w:szCs w:val="28"/>
        </w:rPr>
        <w:t xml:space="preserve"> (сход) граждан</w:t>
      </w:r>
      <w:r w:rsidRPr="005545DF">
        <w:rPr>
          <w:rFonts w:ascii="Times New Roman" w:hAnsi="Times New Roman" w:cs="Times New Roman"/>
          <w:sz w:val="28"/>
          <w:szCs w:val="28"/>
        </w:rPr>
        <w:t xml:space="preserve"> – собрание </w:t>
      </w:r>
      <w:r w:rsidR="00536FCC" w:rsidRPr="005545DF">
        <w:rPr>
          <w:rFonts w:ascii="Times New Roman" w:hAnsi="Times New Roman" w:cs="Times New Roman"/>
          <w:sz w:val="28"/>
          <w:szCs w:val="28"/>
        </w:rPr>
        <w:t xml:space="preserve">или сход </w:t>
      </w:r>
      <w:r w:rsidRPr="005545DF">
        <w:rPr>
          <w:rFonts w:ascii="Times New Roman" w:hAnsi="Times New Roman" w:cs="Times New Roman"/>
          <w:sz w:val="28"/>
          <w:szCs w:val="28"/>
        </w:rPr>
        <w:t>граждан по вопросу выявления мнения граждан об инициативном проекте, выдвигаемом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инициатив;</w:t>
      </w:r>
    </w:p>
    <w:p w14:paraId="5B102370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муниципальная комиссия (далее – Комиссия) – коллегиальный орган, созданный местной администрацией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рассмотрения инициативных проектов в целях направления их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инициатив;</w:t>
      </w:r>
    </w:p>
    <w:p w14:paraId="152C781A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конкурсный отбор – отбор инициативных проектов, осуществляемый в соответствии с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инициатив».</w:t>
      </w:r>
    </w:p>
    <w:p w14:paraId="66082CF3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Понятия, используемые в настоящем Порядке, применяются в значениях, определенных Бюджетным кодексом Российской Федерации и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62B14642" w14:textId="77777777" w:rsidR="00E22942" w:rsidRDefault="003B76D3" w:rsidP="00476947">
      <w:pPr>
        <w:pStyle w:val="ConsPlusNormal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Инициативные проекты могут реализовываться на всей территории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муниципального образования. </w:t>
      </w:r>
      <w:r>
        <w:rPr>
          <w:rFonts w:ascii="Times New Roman" w:hAnsi="Times New Roman" w:cs="Times New Roman"/>
          <w:sz w:val="28"/>
          <w:szCs w:val="28"/>
        </w:rPr>
        <w:t>В случае необходимости определения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процедура определения осуществляется в соответствии с Порядком определения территории, части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предназначенной для реализации инициативных проектов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, утверждённым Решением Совета депутатов. </w:t>
      </w:r>
    </w:p>
    <w:p w14:paraId="45E145F7" w14:textId="77777777" w:rsidR="00E22942" w:rsidRDefault="003B76D3" w:rsidP="00476947">
      <w:pPr>
        <w:pStyle w:val="ConsPlusNormal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bookmarkStart w:id="1" w:name="_Hlk231807904"/>
      <w:r>
        <w:rPr>
          <w:rFonts w:ascii="Times New Roman" w:hAnsi="Times New Roman" w:cs="Times New Roman"/>
          <w:sz w:val="28"/>
          <w:szCs w:val="28"/>
        </w:rPr>
        <w:t>Местная администрация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ответственным за организацию выдвижения, внесения, обсуждения и рассмотрения инициативных проектов, а также обеспечения деятельности Комиссии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6E45F576" w14:textId="77777777" w:rsidR="00E22942" w:rsidRDefault="00E22942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CE69CD1" w14:textId="77777777" w:rsidR="00E22942" w:rsidRDefault="003B76D3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ВЫДВИЖЕНИЯ И ОБСУЖДЕНИЯ ИНИЦИАТИВНЫХ ПРОЕКТОВ</w:t>
      </w:r>
    </w:p>
    <w:p w14:paraId="061AB59A" w14:textId="77777777" w:rsidR="00E22942" w:rsidRDefault="00E22942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49B586D9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Уполномоченный орган размещает на официальном сайте муниципального образования в информационно-телекоммуникационной сети «Интернет информационное сообщение об организации рассмотрения инициативных проектов для участия в конкурсном отборе. Информационное сообщение должно содержать следующую информацию:</w:t>
      </w:r>
    </w:p>
    <w:p w14:paraId="54030B9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наименование, почтовый адрес, контактный телефон уполномоченного органа, сведения о должностном лице, которое представляет информацию по организации рассмотрения инициативных проектов;</w:t>
      </w:r>
    </w:p>
    <w:p w14:paraId="13E1B5F8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окончания приема инициативных проектов;</w:t>
      </w:r>
    </w:p>
    <w:p w14:paraId="550EB173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к представляемым для рассмотрения инициативным проектам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BA781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документов.</w:t>
      </w:r>
    </w:p>
    <w:p w14:paraId="1F9F13F5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Выдвижение инициативных проектов осуществляется инициаторами проектов. Инициаторами проектов вправе выступить:</w:t>
      </w:r>
    </w:p>
    <w:p w14:paraId="34CD578D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 группа численностью не менее ___ граждан</w:t>
      </w:r>
      <w:r>
        <w:rPr>
          <w:rStyle w:val="a4"/>
          <w:rFonts w:ascii="Times New Roman" w:hAnsi="Times New Roman" w:cs="Times New Roman"/>
          <w:b/>
          <w:i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 xml:space="preserve">, достигших восемнадцатилетнего возраста и проживающих на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3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4A482E1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образования;</w:t>
      </w:r>
    </w:p>
    <w:p w14:paraId="763DD697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образования;</w:t>
      </w:r>
    </w:p>
    <w:p w14:paraId="3D5E4B6D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указать иных лиц, осуществляющих деятельность на территории соответствующего муниципального образования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5807614" w14:textId="77777777" w:rsidR="00E22942" w:rsidRDefault="003B76D3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2.3. Инициативный проект должен содержать следующие сведения:</w:t>
      </w:r>
    </w:p>
    <w:p w14:paraId="0C3EC32C" w14:textId="77777777" w:rsidR="00E22942" w:rsidRDefault="003B76D3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1) место реализации инициативного проекта – населенный пункт или его часть, в границах которой будет реализовываться инициативный проект;</w:t>
      </w:r>
    </w:p>
    <w:p w14:paraId="5ED223A8" w14:textId="77777777" w:rsidR="00E22942" w:rsidRDefault="003B76D3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2) описание проблемы, решение которой имеет приоритетное значение для жителей населенного пункта или его части;</w:t>
      </w:r>
    </w:p>
    <w:p w14:paraId="3EAED878" w14:textId="77777777" w:rsidR="00E22942" w:rsidRDefault="003B76D3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3) обоснование предложений по решению указанной проблемы;</w:t>
      </w:r>
    </w:p>
    <w:p w14:paraId="54B357C6" w14:textId="77777777" w:rsidR="00E22942" w:rsidRPr="00C85418" w:rsidRDefault="003B76D3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85418">
        <w:rPr>
          <w:rFonts w:ascii="Times New Roman" w:hAnsi="Times New Roman" w:cs="Times New Roman"/>
          <w:sz w:val="28"/>
          <w:szCs w:val="28"/>
        </w:rPr>
        <w:t>ожидаемые результаты реализации инициативного проекта;</w:t>
      </w:r>
    </w:p>
    <w:p w14:paraId="7F3B1B25" w14:textId="77777777" w:rsidR="00E22942" w:rsidRPr="00C85418" w:rsidRDefault="003B76D3">
      <w:pPr>
        <w:pStyle w:val="ConsPlusNormal"/>
        <w:spacing w:line="240" w:lineRule="auto"/>
        <w:ind w:firstLine="709"/>
      </w:pPr>
      <w:r w:rsidRPr="00C85418">
        <w:rPr>
          <w:rFonts w:ascii="Times New Roman" w:hAnsi="Times New Roman" w:cs="Times New Roman"/>
          <w:sz w:val="28"/>
          <w:szCs w:val="28"/>
        </w:rPr>
        <w:t>5) предварительный расчет необходимых расходов на реализацию инициативного проекта;</w:t>
      </w:r>
    </w:p>
    <w:p w14:paraId="198D60F1" w14:textId="77777777" w:rsidR="00E22942" w:rsidRPr="00C85418" w:rsidRDefault="003B76D3">
      <w:pPr>
        <w:pStyle w:val="ConsPlusNormal"/>
        <w:spacing w:line="240" w:lineRule="auto"/>
        <w:ind w:firstLine="709"/>
      </w:pPr>
      <w:r w:rsidRPr="00C85418">
        <w:rPr>
          <w:rFonts w:ascii="Times New Roman" w:hAnsi="Times New Roman" w:cs="Times New Roman"/>
          <w:sz w:val="28"/>
          <w:szCs w:val="28"/>
        </w:rPr>
        <w:t>6) планируемые источники финансирования реализации инициативного проекта;</w:t>
      </w:r>
    </w:p>
    <w:p w14:paraId="5FCCB2D3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7) сведения о планируемом (возможном) имущественном и (или) трудовом участии заинтересованных лиц в реализации инициативного проекта;</w:t>
      </w:r>
    </w:p>
    <w:p w14:paraId="4BBF1372" w14:textId="29A6BF73" w:rsidR="00536FCC" w:rsidRPr="00536FCC" w:rsidRDefault="00946AD5" w:rsidP="00536FCC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45DF">
        <w:rPr>
          <w:rFonts w:ascii="Times New Roman" w:hAnsi="Times New Roman" w:cs="Times New Roman"/>
          <w:sz w:val="28"/>
          <w:szCs w:val="28"/>
        </w:rPr>
        <w:t xml:space="preserve">8) </w:t>
      </w:r>
      <w:r w:rsidR="00536FCC" w:rsidRPr="005545DF">
        <w:rPr>
          <w:rFonts w:ascii="Times New Roman" w:hAnsi="Times New Roman" w:cs="Times New Roman"/>
          <w:sz w:val="28"/>
          <w:szCs w:val="28"/>
        </w:rPr>
        <w:t>планируемые сроки реализации инициативного проекта</w:t>
      </w:r>
      <w:r w:rsidR="00536FCC" w:rsidRPr="005545DF">
        <w:rPr>
          <w:rStyle w:val="a4"/>
          <w:rFonts w:ascii="Times New Roman" w:hAnsi="Times New Roman" w:cs="Times New Roman"/>
          <w:sz w:val="28"/>
          <w:szCs w:val="28"/>
        </w:rPr>
        <w:footnoteReference w:id="7"/>
      </w:r>
      <w:r w:rsidR="00536FCC" w:rsidRPr="005545DF">
        <w:rPr>
          <w:rFonts w:ascii="Times New Roman" w:hAnsi="Times New Roman" w:cs="Times New Roman"/>
          <w:sz w:val="28"/>
          <w:szCs w:val="28"/>
        </w:rPr>
        <w:t>;</w:t>
      </w:r>
    </w:p>
    <w:p w14:paraId="4AF5281C" w14:textId="29961F0E" w:rsidR="00E22942" w:rsidRPr="00C85418" w:rsidRDefault="00536FCC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3B76D3" w:rsidRPr="00C85418">
        <w:rPr>
          <w:rFonts w:ascii="Times New Roman" w:hAnsi="Times New Roman" w:cs="Times New Roman"/>
          <w:i/>
          <w:iCs/>
          <w:sz w:val="28"/>
          <w:szCs w:val="28"/>
        </w:rPr>
        <w:t>) указать</w:t>
      </w:r>
      <w:r w:rsidR="003B76D3" w:rsidRPr="00C85418">
        <w:rPr>
          <w:rFonts w:ascii="Times New Roman" w:hAnsi="Times New Roman" w:cs="Times New Roman"/>
          <w:sz w:val="28"/>
          <w:szCs w:val="28"/>
        </w:rPr>
        <w:t xml:space="preserve"> </w:t>
      </w:r>
      <w:r w:rsidR="003B76D3" w:rsidRPr="00C85418">
        <w:rPr>
          <w:rFonts w:ascii="Times New Roman" w:hAnsi="Times New Roman" w:cs="Times New Roman"/>
          <w:i/>
          <w:iCs/>
          <w:sz w:val="28"/>
          <w:szCs w:val="28"/>
        </w:rPr>
        <w:t>иные сведения</w:t>
      </w:r>
      <w:r w:rsidR="003B76D3" w:rsidRPr="00C8541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B76D3" w:rsidRPr="00C85418">
        <w:rPr>
          <w:rStyle w:val="a4"/>
          <w:rFonts w:ascii="Times New Roman" w:hAnsi="Times New Roman" w:cs="Times New Roman"/>
          <w:sz w:val="28"/>
          <w:szCs w:val="28"/>
        </w:rPr>
        <w:footnoteReference w:id="8"/>
      </w:r>
      <w:r w:rsidR="003B76D3" w:rsidRPr="00C85418">
        <w:rPr>
          <w:rFonts w:ascii="Times New Roman" w:hAnsi="Times New Roman" w:cs="Times New Roman"/>
          <w:sz w:val="28"/>
          <w:szCs w:val="28"/>
        </w:rPr>
        <w:t>.</w:t>
      </w:r>
    </w:p>
    <w:p w14:paraId="3A10A3BF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lastRenderedPageBreak/>
        <w:t>2.4. Уполномоченный орган оказывает содействие инициаторам проекта в подготовке инициативных проектов, в том числе в подготовке расчета и обоснования предполагаемой стоимости инициативного проекта, осуществляет организационно-техническое, методологическое и консультационное сопровождение рассмотрения инициативных проектов для участия в конкурсном отборе.</w:t>
      </w:r>
    </w:p>
    <w:p w14:paraId="2B66AD9B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2.5. Инициативные проекты могут быть направлены на развитие объектов общественной инфраструктуры (объектов коммунальной инфраструктуры и внешнего благоустройства, в том числе дворовых территорий; объектов культуры, спорта и молодежной политики; объектов, используемых для проведения общественных, культурно-массовых и спортивных мероприятий (площади, парки, спортивные и детские площадки, места отдыха); мест захоронения; объектов для обеспечения первичных мер пожарной безопасности) территорий городских округов, муниципальных округов края, в том числе приобретение основных средств (машин, оборудования), на развитие объектов инфраструктуры территорий образовательных организаций (благоустройство территорий дошкольных и общеобразовательных организаций)</w:t>
      </w:r>
      <w:r w:rsidRPr="00C85418">
        <w:rPr>
          <w:rStyle w:val="a4"/>
          <w:rFonts w:ascii="Times New Roman" w:hAnsi="Times New Roman" w:cs="Times New Roman"/>
          <w:sz w:val="28"/>
          <w:szCs w:val="28"/>
        </w:rPr>
        <w:footnoteReference w:id="9"/>
      </w:r>
      <w:r w:rsidRPr="00C85418">
        <w:rPr>
          <w:rFonts w:ascii="Times New Roman" w:hAnsi="Times New Roman" w:cs="Times New Roman"/>
          <w:sz w:val="28"/>
          <w:szCs w:val="28"/>
        </w:rPr>
        <w:t>.</w:t>
      </w:r>
    </w:p>
    <w:p w14:paraId="1D1ED745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Hlk235779215"/>
      <w:r w:rsidRPr="00C85418">
        <w:rPr>
          <w:rFonts w:ascii="Times New Roman" w:hAnsi="Times New Roman" w:cs="Times New Roman"/>
          <w:sz w:val="28"/>
          <w:szCs w:val="28"/>
        </w:rPr>
        <w:t xml:space="preserve">2.6. Инициативный проект до его внесения в местную администрацию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 xml:space="preserve"> подлежит рассмотрению на сходе или собрании граждан (далее именуемые совместно – итоговое собрание (сход) граждан), в том числе на собрании граждан по вопросам осуществления территориального общественного самоуправления на части территории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 xml:space="preserve">. На одном итоговом собрании (сходе) граждан возможно рассмотрение нескольких инициативных проектов. </w:t>
      </w:r>
    </w:p>
    <w:p w14:paraId="4335423D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2.7. Сход граждан проводится в соответствии с Уставом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 xml:space="preserve">, </w:t>
      </w:r>
      <w:r w:rsidRPr="00C85418">
        <w:rPr>
          <w:rFonts w:ascii="Times New Roman" w:hAnsi="Times New Roman" w:cs="Times New Roman"/>
          <w:i/>
          <w:sz w:val="28"/>
          <w:szCs w:val="28"/>
        </w:rPr>
        <w:t>Положением о порядке организации и проведения схода граждан</w:t>
      </w:r>
      <w:r w:rsidRPr="00C85418">
        <w:rPr>
          <w:rStyle w:val="a4"/>
          <w:rFonts w:ascii="Times New Roman" w:hAnsi="Times New Roman" w:cs="Times New Roman"/>
          <w:i/>
          <w:sz w:val="28"/>
          <w:szCs w:val="28"/>
        </w:rPr>
        <w:footnoteReference w:id="10"/>
      </w:r>
      <w:r w:rsidRPr="00C85418">
        <w:rPr>
          <w:rFonts w:ascii="Times New Roman" w:hAnsi="Times New Roman" w:cs="Times New Roman"/>
          <w:sz w:val="28"/>
          <w:szCs w:val="28"/>
        </w:rPr>
        <w:t>, с особенностями, предусмотренными пунктами 2.12.-2.14.</w:t>
      </w:r>
    </w:p>
    <w:p w14:paraId="6D3B05A2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>2.8. Собрание</w:t>
      </w:r>
      <w:r w:rsidRPr="00C85418">
        <w:rPr>
          <w:rFonts w:ascii="Times New Roman" w:hAnsi="Times New Roman" w:cs="Times New Roman"/>
          <w:sz w:val="28"/>
          <w:szCs w:val="28"/>
        </w:rPr>
        <w:t xml:space="preserve"> граждан проводится по инициативе:</w:t>
      </w:r>
    </w:p>
    <w:p w14:paraId="0C541223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а) населения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>;</w:t>
      </w:r>
    </w:p>
    <w:p w14:paraId="10488CFA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б) Совета депутатов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>;</w:t>
      </w:r>
    </w:p>
    <w:p w14:paraId="4A551881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в) Главы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99E3DB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Собрание граждан, проводимое по инициативе населения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образования,</w:t>
      </w:r>
      <w:r w:rsidRPr="00C85418">
        <w:rPr>
          <w:rFonts w:ascii="Times New Roman" w:hAnsi="Times New Roman" w:cs="Times New Roman"/>
          <w:sz w:val="28"/>
          <w:szCs w:val="28"/>
        </w:rPr>
        <w:t xml:space="preserve"> назначается и проводится в порядке, установленном </w:t>
      </w:r>
      <w:r w:rsidRPr="00C85418">
        <w:rPr>
          <w:rFonts w:ascii="Times New Roman" w:hAnsi="Times New Roman" w:cs="Times New Roman"/>
          <w:i/>
          <w:iCs/>
          <w:sz w:val="28"/>
          <w:szCs w:val="28"/>
        </w:rPr>
        <w:t>нормативным правовым актом Совета депутатов</w:t>
      </w:r>
      <w:r w:rsidRPr="00C85418">
        <w:rPr>
          <w:rFonts w:ascii="Times New Roman" w:hAnsi="Times New Roman" w:cs="Times New Roman"/>
          <w:sz w:val="28"/>
          <w:szCs w:val="28"/>
        </w:rPr>
        <w:t xml:space="preserve">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Style w:val="a4"/>
          <w:rFonts w:ascii="Times New Roman" w:hAnsi="Times New Roman" w:cs="Times New Roman"/>
          <w:i/>
          <w:sz w:val="28"/>
          <w:szCs w:val="28"/>
        </w:rPr>
        <w:footnoteReference w:id="11"/>
      </w:r>
      <w:r w:rsidRPr="00C8541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53C71DFA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lastRenderedPageBreak/>
        <w:t xml:space="preserve">Собрание граждан, проводимое по инициативе Совета депутатов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 xml:space="preserve"> или Главы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образования,</w:t>
      </w:r>
      <w:r w:rsidRPr="00C85418">
        <w:rPr>
          <w:rFonts w:ascii="Times New Roman" w:hAnsi="Times New Roman" w:cs="Times New Roman"/>
          <w:sz w:val="28"/>
          <w:szCs w:val="28"/>
        </w:rPr>
        <w:t xml:space="preserve"> назначается Советом депутатов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 xml:space="preserve"> или Главой </w:t>
      </w:r>
      <w:r w:rsidRPr="00C85418">
        <w:rPr>
          <w:rFonts w:ascii="Times New Roman" w:hAnsi="Times New Roman" w:cs="Times New Roman"/>
          <w:i/>
          <w:sz w:val="28"/>
          <w:szCs w:val="28"/>
        </w:rPr>
        <w:t xml:space="preserve">муниципального образования </w:t>
      </w:r>
      <w:r w:rsidRPr="00C85418">
        <w:rPr>
          <w:rFonts w:ascii="Times New Roman" w:hAnsi="Times New Roman"/>
          <w:iCs/>
          <w:sz w:val="28"/>
          <w:szCs w:val="28"/>
        </w:rPr>
        <w:t xml:space="preserve">и проводится в </w:t>
      </w:r>
      <w:r w:rsidRPr="00C85418">
        <w:rPr>
          <w:rFonts w:ascii="Times New Roman" w:hAnsi="Times New Roman" w:cs="Times New Roman"/>
          <w:iCs/>
          <w:sz w:val="28"/>
          <w:szCs w:val="28"/>
        </w:rPr>
        <w:t>соответствии с настоящим Порядком.</w:t>
      </w:r>
      <w:r w:rsidRPr="00C8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5DC5C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</w:t>
      </w:r>
      <w:r w:rsidRPr="00C85418">
        <w:rPr>
          <w:rFonts w:ascii="Times New Roman" w:hAnsi="Times New Roman" w:cs="Times New Roman"/>
          <w:sz w:val="28"/>
          <w:szCs w:val="28"/>
        </w:rPr>
        <w:t>В муниципальном правовом акте о назначении проведения собрания граждан указываются:</w:t>
      </w:r>
    </w:p>
    <w:p w14:paraId="5F737569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дата, место и время проведения собрания граждан;</w:t>
      </w:r>
    </w:p>
    <w:p w14:paraId="6B6C1BA0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повестка собрания граждан;</w:t>
      </w:r>
    </w:p>
    <w:p w14:paraId="2D6CCB34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>, на которой проводится собрание граждан;</w:t>
      </w:r>
    </w:p>
    <w:p w14:paraId="41BC49F4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лица, ответственные за подготовку и проведение собрания граждан.</w:t>
      </w:r>
    </w:p>
    <w:p w14:paraId="6F6DFB17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муниципальный правовой акт может содержать информацию о назначении нескольких собраний граждан. </w:t>
      </w:r>
      <w:r w:rsidRPr="00C8541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</w:p>
    <w:p w14:paraId="69469F4F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</w:t>
      </w:r>
      <w:r w:rsidRPr="00C85418">
        <w:rPr>
          <w:rFonts w:ascii="Times New Roman" w:hAnsi="Times New Roman" w:cs="Times New Roman"/>
          <w:sz w:val="28"/>
          <w:szCs w:val="28"/>
        </w:rPr>
        <w:t>Муниципальный правовой акт о назначении собрания подлежит официальному обнародованию.</w:t>
      </w:r>
    </w:p>
    <w:p w14:paraId="555A8093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</w:t>
      </w:r>
      <w:r w:rsidRPr="00C85418">
        <w:rPr>
          <w:rFonts w:ascii="Times New Roman" w:hAnsi="Times New Roman" w:cs="Times New Roman"/>
          <w:sz w:val="28"/>
          <w:szCs w:val="28"/>
        </w:rPr>
        <w:t xml:space="preserve">В собрании граждан имеют право принимать участие жители соответствующей территории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возраста.</w:t>
      </w:r>
    </w:p>
    <w:p w14:paraId="0C03704E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</w:t>
      </w:r>
      <w:r w:rsidRPr="00C85418">
        <w:rPr>
          <w:rFonts w:ascii="Times New Roman" w:hAnsi="Times New Roman" w:cs="Times New Roman"/>
          <w:sz w:val="28"/>
          <w:szCs w:val="28"/>
        </w:rPr>
        <w:t xml:space="preserve">Определение перечня инициативных проектов для рассмотрения на итоговом собрании (сходе) граждан в </w:t>
      </w:r>
      <w:r w:rsidRPr="00C85418">
        <w:rPr>
          <w:rFonts w:ascii="Times New Roman" w:hAnsi="Times New Roman" w:cs="Times New Roman"/>
          <w:i/>
          <w:sz w:val="28"/>
          <w:szCs w:val="28"/>
        </w:rPr>
        <w:t xml:space="preserve">муниципальном образовании </w:t>
      </w:r>
      <w:r w:rsidRPr="00C85418">
        <w:rPr>
          <w:rFonts w:ascii="Times New Roman" w:hAnsi="Times New Roman" w:cs="Times New Roman"/>
          <w:sz w:val="28"/>
          <w:szCs w:val="28"/>
        </w:rPr>
        <w:t>осуществляется</w:t>
      </w:r>
      <w:r w:rsidRPr="00C85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5418">
        <w:rPr>
          <w:rFonts w:ascii="Times New Roman" w:hAnsi="Times New Roman" w:cs="Times New Roman"/>
          <w:sz w:val="28"/>
          <w:szCs w:val="28"/>
        </w:rPr>
        <w:t>путем проведения:</w:t>
      </w:r>
    </w:p>
    <w:p w14:paraId="7AF81F33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а) сходов или собраний граждан;</w:t>
      </w:r>
    </w:p>
    <w:p w14:paraId="1BD1D094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б) опроса граждан;</w:t>
      </w:r>
    </w:p>
    <w:p w14:paraId="5B3B8AB7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в) голосования граждан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(функций)».</w:t>
      </w:r>
    </w:p>
    <w:p w14:paraId="16457D3A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Опрос граждан осуществляется в соответствии с </w:t>
      </w:r>
      <w:r w:rsidRPr="00C85418">
        <w:rPr>
          <w:rFonts w:ascii="Times New Roman" w:hAnsi="Times New Roman" w:cs="Times New Roman"/>
          <w:i/>
          <w:sz w:val="28"/>
          <w:szCs w:val="28"/>
        </w:rPr>
        <w:t>порядком назначения и проведения опроса граждан</w:t>
      </w:r>
      <w:r w:rsidRPr="00C85418">
        <w:rPr>
          <w:rFonts w:ascii="Times New Roman" w:hAnsi="Times New Roman" w:cs="Times New Roman"/>
          <w:sz w:val="28"/>
          <w:szCs w:val="28"/>
        </w:rPr>
        <w:t xml:space="preserve"> </w:t>
      </w:r>
      <w:r w:rsidRPr="00C85418">
        <w:rPr>
          <w:rFonts w:ascii="Times New Roman" w:hAnsi="Times New Roman" w:cs="Times New Roman"/>
          <w:i/>
          <w:sz w:val="28"/>
          <w:szCs w:val="28"/>
        </w:rPr>
        <w:t xml:space="preserve">в муниципальном образовании, </w:t>
      </w:r>
      <w:r w:rsidRPr="00C85418">
        <w:rPr>
          <w:rFonts w:ascii="Times New Roman" w:hAnsi="Times New Roman" w:cs="Times New Roman"/>
          <w:sz w:val="28"/>
          <w:szCs w:val="28"/>
        </w:rPr>
        <w:t xml:space="preserve">утвержденным Советом депутатов </w:t>
      </w:r>
      <w:r w:rsidRPr="00C8541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C85418">
        <w:rPr>
          <w:rFonts w:ascii="Times New Roman" w:hAnsi="Times New Roman" w:cs="Times New Roman"/>
          <w:sz w:val="28"/>
          <w:szCs w:val="28"/>
        </w:rPr>
        <w:t>.</w:t>
      </w:r>
    </w:p>
    <w:p w14:paraId="02E1DF62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Организацию голосования граждан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 осуществляет уполномоченный орган.</w:t>
      </w:r>
    </w:p>
    <w:p w14:paraId="2E4366C1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2.13. Регистрация участников итогового собрания (схода) граждан проводится непосредственно перед их проведением ответственными лицами.</w:t>
      </w:r>
    </w:p>
    <w:p w14:paraId="6AC9BDC6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Для ведения итогового собрания (схода) граждан избираются председатель и секретарь. На итоговом собрании (сходе) граждан могут быть рассмотрены один или несколько инициативных проектов, представленных инициаторами проектов. Каждый инициативных проект перед вынесением его </w:t>
      </w:r>
      <w:r w:rsidRPr="00C85418">
        <w:rPr>
          <w:rFonts w:ascii="Times New Roman" w:hAnsi="Times New Roman" w:cs="Times New Roman"/>
          <w:sz w:val="28"/>
          <w:szCs w:val="28"/>
        </w:rPr>
        <w:lastRenderedPageBreak/>
        <w:t xml:space="preserve">на голосование обсуждается участниками итогового собрания (схода) граждан. </w:t>
      </w:r>
    </w:p>
    <w:p w14:paraId="58824698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В голосовании участвуют только граждане, включенные в список участников итогового собрания (схода) граждан, зарегистрированные в качестве участников. </w:t>
      </w:r>
    </w:p>
    <w:p w14:paraId="18DB2431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Секретарь итогового собрания (схода) граждан ведет протокол итогового собрания (схода) граждан, записывает краткое содержание выступлений по рассматриваемому вопросу (вопросам), принятое решение (обращение).</w:t>
      </w:r>
    </w:p>
    <w:p w14:paraId="2A081FA7" w14:textId="77777777" w:rsidR="00E22942" w:rsidRPr="00C85418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 xml:space="preserve">Протокол итогового собрания (схода) граждан оформляется в соответствии примерной формой протокола итогового собрания (схода) граждан по выдвижению инициативного проекта на конкурсный отбор для получения финансовой поддержки из бюджета Красноярского края. </w:t>
      </w:r>
    </w:p>
    <w:p w14:paraId="14B317D2" w14:textId="5BAEAA39" w:rsidR="00E22942" w:rsidRPr="00C85418" w:rsidRDefault="003B76D3" w:rsidP="00E5752F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418">
        <w:rPr>
          <w:rFonts w:ascii="Times New Roman" w:hAnsi="Times New Roman" w:cs="Times New Roman"/>
          <w:sz w:val="28"/>
          <w:szCs w:val="28"/>
        </w:rPr>
        <w:t>К протоколу должны прилагаться материалы итогового собрания (схода) гражда</w:t>
      </w:r>
      <w:r w:rsidR="00476947">
        <w:rPr>
          <w:rFonts w:ascii="Times New Roman" w:hAnsi="Times New Roman" w:cs="Times New Roman"/>
          <w:sz w:val="28"/>
          <w:szCs w:val="28"/>
        </w:rPr>
        <w:t>н</w:t>
      </w:r>
      <w:r w:rsidR="00E5752F">
        <w:rPr>
          <w:rFonts w:ascii="Times New Roman" w:hAnsi="Times New Roman" w:cs="Times New Roman"/>
          <w:sz w:val="28"/>
          <w:szCs w:val="28"/>
        </w:rPr>
        <w:t>.</w:t>
      </w:r>
    </w:p>
    <w:p w14:paraId="35A59813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8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 </w:t>
      </w:r>
      <w:r w:rsidRPr="00C85418">
        <w:rPr>
          <w:rFonts w:ascii="Times New Roman" w:hAnsi="Times New Roman" w:cs="Times New Roman"/>
          <w:sz w:val="28"/>
          <w:szCs w:val="28"/>
        </w:rPr>
        <w:t xml:space="preserve">Итоги итогового собрания (схода) граждан подлежат официальному </w:t>
      </w:r>
      <w:r w:rsidRPr="00C85418">
        <w:rPr>
          <w:rFonts w:ascii="Times New Roman" w:hAnsi="Times New Roman" w:cs="Times New Roman"/>
          <w:i/>
          <w:sz w:val="28"/>
          <w:szCs w:val="28"/>
        </w:rPr>
        <w:t>обнародованию.</w:t>
      </w:r>
      <w:bookmarkEnd w:id="2"/>
    </w:p>
    <w:p w14:paraId="2CC7E101" w14:textId="77777777" w:rsidR="00E22942" w:rsidRDefault="00E22942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0F9D83" w14:textId="77777777" w:rsidR="00E22942" w:rsidRDefault="003B76D3">
      <w:pPr>
        <w:pStyle w:val="ConsPlusNormal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ВНЕСЕНИЕ ИНИЦИАТИВНЫХ ПРОЕКТОВ В МЕСТНУЮ АДМИНИСТРАЦИЮ </w:t>
      </w:r>
      <w:r>
        <w:rPr>
          <w:rFonts w:ascii="Times New Roman" w:hAnsi="Times New Roman" w:cs="Times New Roman"/>
          <w:b/>
          <w:i/>
          <w:sz w:val="28"/>
          <w:szCs w:val="28"/>
        </w:rPr>
        <w:t>муниципального образования</w:t>
      </w:r>
    </w:p>
    <w:p w14:paraId="711A5C44" w14:textId="77777777" w:rsidR="00E22942" w:rsidRDefault="00E22942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5286F4" w14:textId="25F49BDC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Инициатор проекта в срок, указанный в информационном сообщении об организации рассмотрения инициативных проектов для участия в конкурсном отборе</w:t>
      </w:r>
      <w:r>
        <w:rPr>
          <w:rFonts w:ascii="Times New Roman" w:hAnsi="Times New Roman" w:cs="Times New Roman"/>
          <w:i/>
          <w:sz w:val="28"/>
          <w:szCs w:val="28"/>
        </w:rPr>
        <w:t>, направляет на адрес электронной почты либо нарочно в местную администрацию</w:t>
      </w:r>
      <w:r>
        <w:rPr>
          <w:rStyle w:val="a4"/>
          <w:rFonts w:ascii="Times New Roman" w:hAnsi="Times New Roman" w:cs="Times New Roman"/>
          <w:i/>
          <w:sz w:val="28"/>
          <w:szCs w:val="28"/>
        </w:rPr>
        <w:footnoteReference w:id="13"/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через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территориальный орган</w:t>
      </w:r>
      <w:r>
        <w:rPr>
          <w:rFonts w:ascii="Times New Roman" w:hAnsi="Times New Roman" w:cs="Times New Roman"/>
          <w:sz w:val="28"/>
          <w:szCs w:val="28"/>
        </w:rPr>
        <w:t xml:space="preserve">, инициативный проект, выдвинутый </w:t>
      </w:r>
      <w:r w:rsidRPr="005545DF">
        <w:rPr>
          <w:rFonts w:ascii="Times New Roman" w:hAnsi="Times New Roman" w:cs="Times New Roman"/>
          <w:sz w:val="28"/>
          <w:szCs w:val="28"/>
        </w:rPr>
        <w:t xml:space="preserve">итоговом собрании </w:t>
      </w:r>
      <w:r w:rsidR="00DB043C" w:rsidRPr="005545DF">
        <w:rPr>
          <w:rFonts w:ascii="Times New Roman" w:hAnsi="Times New Roman" w:cs="Times New Roman"/>
          <w:sz w:val="28"/>
          <w:szCs w:val="28"/>
        </w:rPr>
        <w:t xml:space="preserve">(сходе) </w:t>
      </w:r>
      <w:r w:rsidRPr="005545DF">
        <w:rPr>
          <w:rFonts w:ascii="Times New Roman" w:hAnsi="Times New Roman" w:cs="Times New Roman"/>
          <w:sz w:val="28"/>
          <w:szCs w:val="28"/>
        </w:rPr>
        <w:t>граждан.</w:t>
      </w:r>
    </w:p>
    <w:p w14:paraId="481007F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случае внесения инициативного проекта через территориальный орган, руководитель территориального органа </w:t>
      </w:r>
      <w:r>
        <w:rPr>
          <w:rFonts w:ascii="Times New Roman" w:hAnsi="Times New Roman" w:cs="Times New Roman"/>
          <w:i/>
          <w:sz w:val="28"/>
          <w:szCs w:val="28"/>
        </w:rPr>
        <w:t>в день его поступления или на следующий рабочий день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инициативный проект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для последующего рассмотрения инициативного проекта. </w:t>
      </w:r>
    </w:p>
    <w:p w14:paraId="2A0F94CF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3.3. Инициаторы проекта при внесении инициативного проекта в местную администрацию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прикладывают к нему документы, подтверждающие поддержку инициативного проекта жителями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его части.</w:t>
      </w:r>
    </w:p>
    <w:p w14:paraId="32CC9481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 Инициативный проект регистрируется в уполномоченном органе в день поступления, о дате и времени приема делается запись в журнале регистрации.</w:t>
      </w:r>
    </w:p>
    <w:p w14:paraId="6D69E164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</w:t>
      </w:r>
      <w:r>
        <w:rPr>
          <w:rFonts w:ascii="Times New Roman" w:hAnsi="Times New Roman"/>
          <w:sz w:val="28"/>
          <w:szCs w:val="28"/>
        </w:rPr>
        <w:t xml:space="preserve"> Информация о внесении инициативного проекта в местную администрацию подлежит обнародованию, в том числе посредством размещения </w:t>
      </w:r>
      <w:r>
        <w:rPr>
          <w:rFonts w:ascii="Times New Roman" w:hAnsi="Times New Roman"/>
          <w:i/>
          <w:sz w:val="28"/>
          <w:szCs w:val="28"/>
        </w:rPr>
        <w:t>на официальном сайте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информационно-телекоммуникационной сети «Интернет», в течение трех рабочих дней</w:t>
      </w:r>
      <w:r>
        <w:rPr>
          <w:rStyle w:val="a4"/>
          <w:rFonts w:ascii="Times New Roman" w:hAnsi="Times New Roman"/>
          <w:sz w:val="28"/>
          <w:szCs w:val="28"/>
        </w:rPr>
        <w:footnoteReference w:id="15"/>
      </w:r>
      <w:r>
        <w:rPr>
          <w:rFonts w:ascii="Times New Roman" w:hAnsi="Times New Roman"/>
          <w:sz w:val="28"/>
          <w:szCs w:val="28"/>
        </w:rPr>
        <w:t xml:space="preserve"> со дня внесения инициативного проекта в местную администрацию и должна содержать сведения, указанные в </w:t>
      </w:r>
      <w:hyperlink r:id="rId9">
        <w:r>
          <w:rPr>
            <w:rFonts w:ascii="Times New Roman" w:hAnsi="Times New Roman"/>
            <w:sz w:val="28"/>
            <w:szCs w:val="28"/>
          </w:rPr>
          <w:t xml:space="preserve">инициативном проекте, а также об инициаторах проекта. </w:t>
        </w:r>
      </w:hyperlink>
    </w:p>
    <w:p w14:paraId="11F8B2F1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сельском населенном пункте указанная информация дополнительно может доводиться до сведения граждан старостой сельского населенного пункта.</w:t>
      </w:r>
    </w:p>
    <w:p w14:paraId="0CF5738A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Одновременно граждане, достигшие восемнадцатилетнего возраста, информируются о возможности представления в местную администрацию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своих замечаний и предложений по инициативному проекту в течение ___ рабочих дней.</w:t>
      </w:r>
      <w:r>
        <w:rPr>
          <w:rStyle w:val="a4"/>
          <w:rFonts w:ascii="Times New Roman" w:hAnsi="Times New Roman"/>
          <w:sz w:val="28"/>
          <w:szCs w:val="28"/>
        </w:rPr>
        <w:footnoteReference w:id="16"/>
      </w:r>
    </w:p>
    <w:p w14:paraId="3F5E1A26" w14:textId="77777777" w:rsidR="00E22942" w:rsidRPr="00E5752F" w:rsidRDefault="003B76D3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52F">
        <w:rPr>
          <w:rFonts w:ascii="Times New Roman" w:eastAsia="Times New Roman" w:hAnsi="Times New Roman"/>
          <w:sz w:val="28"/>
          <w:szCs w:val="28"/>
          <w:lang w:eastAsia="ru-RU"/>
        </w:rPr>
        <w:t>Замечания и предложения должны содержать наименование инициативного проекта и обоснование причин его поддержки (не поддержки). Замечания и предложения, не отвечающие требованиям настоящего пункта, не учитываются при рассмотрении инициативного проекта.</w:t>
      </w:r>
    </w:p>
    <w:p w14:paraId="181DF34E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52F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Замечания и предложения граждан учитываются Комиссией при рассмотрении инициативных проектов. </w:t>
      </w:r>
    </w:p>
    <w:p w14:paraId="500BC676" w14:textId="77777777" w:rsidR="00E22942" w:rsidRDefault="003B76D3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3.7. Инициатор инициативного проекта в любое время до рассмотрения инициативного проекта для участия в конкурсном отборе вправе отозвать инициативный проект, направив в уполномоченный орган либо через территориальный орган письменное заявление об отзыве.</w:t>
      </w:r>
    </w:p>
    <w:p w14:paraId="6EC96F83" w14:textId="119382A3" w:rsidR="00E22942" w:rsidRDefault="003B76D3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В течение </w:t>
      </w:r>
      <w:r w:rsidR="00DB043C" w:rsidRPr="00DB043C">
        <w:rPr>
          <w:rFonts w:ascii="Times New Roman" w:hAnsi="Times New Roman"/>
          <w:i/>
          <w:iCs/>
          <w:sz w:val="28"/>
          <w:szCs w:val="28"/>
        </w:rPr>
        <w:t xml:space="preserve">10 </w:t>
      </w:r>
      <w:r>
        <w:rPr>
          <w:rStyle w:val="a4"/>
          <w:rFonts w:ascii="Times New Roman" w:hAnsi="Times New Roman"/>
          <w:sz w:val="28"/>
          <w:szCs w:val="28"/>
        </w:rPr>
        <w:footnoteReference w:id="17"/>
      </w:r>
      <w:r>
        <w:rPr>
          <w:rFonts w:ascii="Times New Roman" w:hAnsi="Times New Roman"/>
          <w:sz w:val="28"/>
          <w:szCs w:val="28"/>
        </w:rPr>
        <w:t xml:space="preserve"> рабочих дней со дня окончания срока приема инициативных проектов, указанного в информационном сообщении об организации рассмотрения инициативных проектов для участия в конкурсном отборе</w:t>
      </w:r>
      <w:bookmarkStart w:id="3" w:name="_Hlk231809038"/>
      <w:r>
        <w:rPr>
          <w:rFonts w:ascii="Times New Roman" w:hAnsi="Times New Roman"/>
          <w:sz w:val="28"/>
          <w:szCs w:val="28"/>
        </w:rPr>
        <w:t xml:space="preserve">, уполномоченный орган организует подготовку заключений на каждый инициативный проект. </w:t>
      </w:r>
    </w:p>
    <w:p w14:paraId="40C7DBD7" w14:textId="77777777" w:rsidR="00E22942" w:rsidRDefault="003B76D3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включает в себя следующую информацию:</w:t>
      </w:r>
    </w:p>
    <w:p w14:paraId="4E49ACA2" w14:textId="77777777" w:rsidR="00E22942" w:rsidRDefault="003B76D3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технической возможности реализации инициативного проекта, в том числе о возможности реализации инициативного проекта на определенном в нем земельном участке, актуальности выбранного способа решения проблемы;</w:t>
      </w:r>
    </w:p>
    <w:p w14:paraId="7B70A168" w14:textId="77777777" w:rsidR="00E22942" w:rsidRDefault="003B76D3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верности предварительных расчетов стоимости реализации инициативного проекта;</w:t>
      </w:r>
    </w:p>
    <w:p w14:paraId="2AED1BD4" w14:textId="77777777" w:rsidR="00E22942" w:rsidRDefault="003B76D3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соответствия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инициатив.</w:t>
      </w:r>
      <w:bookmarkEnd w:id="3"/>
    </w:p>
    <w:p w14:paraId="65515008" w14:textId="77777777" w:rsidR="00E22942" w:rsidRDefault="00E22942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782FB3" w14:textId="77777777" w:rsidR="00E22942" w:rsidRDefault="003B76D3">
      <w:pPr>
        <w:pStyle w:val="afd"/>
        <w:numPr>
          <w:ilvl w:val="0"/>
          <w:numId w:val="1"/>
        </w:num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РАССМОТРЕНИЕ ИНИЦИАТИВНЫХ ПРОЕКТОВ</w:t>
      </w:r>
    </w:p>
    <w:p w14:paraId="4CCADC57" w14:textId="77777777" w:rsidR="00E22942" w:rsidRDefault="00E22942">
      <w:pPr>
        <w:spacing w:after="0" w:line="240" w:lineRule="auto"/>
        <w:textAlignment w:val="top"/>
        <w:rPr>
          <w:rFonts w:ascii="Times New Roman" w:hAnsi="Times New Roman"/>
          <w:sz w:val="28"/>
          <w:szCs w:val="28"/>
        </w:rPr>
      </w:pPr>
    </w:p>
    <w:p w14:paraId="1D73C841" w14:textId="77777777" w:rsidR="00E22942" w:rsidRDefault="003B76D3">
      <w:pPr>
        <w:spacing w:after="0" w:line="240" w:lineRule="auto"/>
        <w:ind w:firstLine="708"/>
        <w:textAlignment w:val="top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 Для рассмотрения инициативных проектов в целях их участия в конкурсном отборе на предоставление иных межбюджетных трансфертов местной администрацией </w:t>
      </w:r>
      <w:r>
        <w:rPr>
          <w:rFonts w:ascii="Times New Roman" w:hAnsi="Times New Roman"/>
          <w:i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образуется Комиссия. Формирование и деятельность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 xml:space="preserve">осуществляется в соответствии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Порядком формирования и деятельности Комиссии, утверждённым Решением Совета депутатов 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муниципального образования. </w:t>
      </w:r>
    </w:p>
    <w:p w14:paraId="7DD6267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Основной задачей Комиссии является рассмотрение инициативных проектов и принятие решения об их одобрении (отклонении) для участия в конкурсном отборе в порядке и сроки, установленные Правительством Красноярского края.</w:t>
      </w:r>
    </w:p>
    <w:p w14:paraId="1B8FE1E1" w14:textId="77777777" w:rsidR="00E22942" w:rsidRDefault="003B76D3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За __</w:t>
      </w:r>
      <w:r>
        <w:rPr>
          <w:rStyle w:val="a4"/>
          <w:rFonts w:ascii="Times New Roman" w:hAnsi="Times New Roman"/>
          <w:sz w:val="28"/>
          <w:szCs w:val="28"/>
        </w:rPr>
        <w:footnoteReference w:id="18"/>
      </w:r>
      <w:r>
        <w:rPr>
          <w:rFonts w:ascii="Times New Roman" w:hAnsi="Times New Roman"/>
          <w:sz w:val="28"/>
          <w:szCs w:val="28"/>
        </w:rPr>
        <w:t xml:space="preserve"> дней до назначенного заседания Комиссии по рассмотрению инициативных проектов для участия в конкурсном отборе, уполномоченный орган направляет членам Комиссии внесенные в администрацию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инициативные проекты, </w:t>
      </w:r>
      <w:bookmarkStart w:id="4" w:name="_Hlk231808991"/>
      <w:r>
        <w:rPr>
          <w:rFonts w:ascii="Times New Roman" w:hAnsi="Times New Roman"/>
          <w:sz w:val="28"/>
          <w:szCs w:val="28"/>
        </w:rPr>
        <w:t>заключения, предложения и замечания граждан по каждому инициативному проекту</w:t>
      </w:r>
      <w:bookmarkEnd w:id="4"/>
      <w:r>
        <w:rPr>
          <w:rFonts w:ascii="Times New Roman" w:hAnsi="Times New Roman"/>
          <w:sz w:val="28"/>
          <w:szCs w:val="28"/>
        </w:rPr>
        <w:t>.</w:t>
      </w:r>
    </w:p>
    <w:p w14:paraId="79D9456F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 результатам рассмотрения инициативных проектов Комиссия принимает одно из следующих решения:</w:t>
      </w:r>
    </w:p>
    <w:p w14:paraId="1F49A538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одобрить инициативный проект для участия в конкурсном отборе;</w:t>
      </w:r>
    </w:p>
    <w:p w14:paraId="67540C6A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отклонить инициативный проект для участия в конкурсном отборе и вернуть его инициаторам проекта с указанием причин отклонения.  </w:t>
      </w:r>
    </w:p>
    <w:p w14:paraId="1E6D2BC1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Комиссия принимает решение об отклонении инициативного проекта для участия в конкурсном отборе в одном из следующих случаев:</w:t>
      </w:r>
    </w:p>
    <w:p w14:paraId="5D345E82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отсутствие технической возможности реализации инициативного проекта, в том числе невозможности реализации инициативного проекта на определенном в нем земельном участке, наличие возможности решения проблемы, указанной в инициативной проекте, более эффективным способом;  </w:t>
      </w:r>
    </w:p>
    <w:p w14:paraId="3D1A816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несоответствие предварительных расчетов реальной стоимости реализации инициативного проекта;</w:t>
      </w:r>
    </w:p>
    <w:p w14:paraId="3CE461DB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несоответствие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8AE2EE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Заседание Комиссии (далее – Заседание) считается правомочным при условии присутствия на нем не менее половины ее членов. Решение Комиссии о результатах рассмотрения инициативных проектов оформляется протоколом Заседания.</w:t>
      </w:r>
    </w:p>
    <w:p w14:paraId="0B308C2C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Протокол Комиссии должен содержать следующие данные:</w:t>
      </w:r>
    </w:p>
    <w:p w14:paraId="607E20F1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Заседания;</w:t>
      </w:r>
    </w:p>
    <w:p w14:paraId="61C296CA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фамилии и инициалы членов Комиссии и приглашенных на Заседание.</w:t>
      </w:r>
    </w:p>
    <w:p w14:paraId="011FAA0A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по каждому из включенных в список для голосования инициативных проектов;</w:t>
      </w:r>
    </w:p>
    <w:p w14:paraId="36CAEF44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одобренных Комиссией и подлежащих направлению на участие в конкурсном отборе;</w:t>
      </w:r>
    </w:p>
    <w:p w14:paraId="2249CEE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отклоненных Комиссией для участия в конкурсном отборе.</w:t>
      </w:r>
    </w:p>
    <w:p w14:paraId="049473DB" w14:textId="606A3288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Заседания подписывается председательствующим на Заседании и секретарем Комиссии в течение </w:t>
      </w:r>
      <w:r w:rsidR="00DB043C" w:rsidRPr="00DB043C">
        <w:rPr>
          <w:rFonts w:ascii="Times New Roman" w:hAnsi="Times New Roman"/>
          <w:i/>
          <w:iCs/>
          <w:sz w:val="28"/>
          <w:szCs w:val="28"/>
        </w:rPr>
        <w:t>3</w:t>
      </w:r>
      <w:r w:rsidR="00DB043C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sz w:val="28"/>
          <w:szCs w:val="28"/>
        </w:rPr>
        <w:footnoteReference w:id="20"/>
      </w:r>
      <w:r>
        <w:rPr>
          <w:rFonts w:ascii="Times New Roman" w:hAnsi="Times New Roman"/>
          <w:sz w:val="28"/>
          <w:szCs w:val="28"/>
        </w:rPr>
        <w:t xml:space="preserve"> рабочих дней со дня проведения заседания Комиссии.</w:t>
      </w:r>
    </w:p>
    <w:p w14:paraId="4E2D418B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Результаты рассмотрения инициативных проектов размещаются на официальном сайте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образования.</w:t>
      </w:r>
    </w:p>
    <w:p w14:paraId="3938590C" w14:textId="77777777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На основании протокола Заседания уполномоченный орган совместно с инициаторами проектов формирует документацию для направления одобренных инициативных проектов на конкурсный отбор. </w:t>
      </w:r>
    </w:p>
    <w:p w14:paraId="41BCFC3F" w14:textId="77777777" w:rsidR="00E22942" w:rsidRDefault="00E229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A25E364" w14:textId="77777777" w:rsidR="00E22942" w:rsidRDefault="003B76D3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РЕАЛИЗАЦИЯ ИНИЦИАТИВНЫХ ПРОЕКТОВ</w:t>
      </w:r>
    </w:p>
    <w:p w14:paraId="6A913962" w14:textId="77777777" w:rsidR="00E22942" w:rsidRDefault="00E22942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535E6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Инициаторы вправе принимать участие в реализации инициативных проектов, в том числе содействовать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обеспечении</w:t>
      </w:r>
      <w:r>
        <w:rPr>
          <w:rFonts w:ascii="Times New Roman" w:hAnsi="Times New Roman" w:cs="Times New Roman"/>
          <w:sz w:val="28"/>
          <w:szCs w:val="28"/>
        </w:rPr>
        <w:t xml:space="preserve"> софинансирования расходов, направленных на реализацию инициативных проектов (инициативные платежи) и добровольном имущественном и (или) трудовом участии заинтересованных лиц, участвовать в приемке результатов работ по реализованному проекту</w:t>
      </w:r>
    </w:p>
    <w:p w14:paraId="795AAF7F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Внесение инициативных платежей в местный бюджет осуществляется на основании договора пожертвования денежных средств, заключаемого по типовой форме, установленной постановлением администрации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 Сбор инициативных платежей для последующего их внесения в местный бюджет могут осуществлять инициатор проекта, члены инициативной группы проекта.</w:t>
      </w:r>
    </w:p>
    <w:p w14:paraId="270B9FE9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случае уменьшения стоимости инициативного проекта (образования экономии) уполномоченный орган совместно с инициатором проекта может выступить с предложением о направлении суммы экономии на иные мероприятия, соответствующие инициативному проекту. Обращение о перераспределении иного межбюджетного трансферта на иные мероприятия, соответствующие инициативному проекту, указанному в конкурсной документации, местная администрация муниципального образования направляет в министерство финансов Красноярского края в порядке и сроки, установленные Постановлением Правительства Красноярского края от 31.12.2019 №793-п «Об утверждении Порядка предоставления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инициатив».</w:t>
      </w:r>
    </w:p>
    <w:p w14:paraId="04028264" w14:textId="77777777" w:rsidR="00E22942" w:rsidRDefault="003B76D3">
      <w:pPr>
        <w:pStyle w:val="ConsPlusNormal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 Возврат инициативных платежей осуществляется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муниципальным правовом актом, о порядке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депутатов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муниципального образования.</w:t>
      </w:r>
    </w:p>
    <w:p w14:paraId="6F50FA83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Информация о результатах конкурсного отбора,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«Интернет».</w:t>
      </w:r>
    </w:p>
    <w:p w14:paraId="10A758AC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5.6. Отчет местной администрации 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 итогах реализации инициативных проектов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.</w:t>
      </w:r>
    </w:p>
    <w:p w14:paraId="7F01734E" w14:textId="77777777" w:rsidR="00E22942" w:rsidRDefault="00E229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5B179B5" w14:textId="77777777" w:rsidR="00E22942" w:rsidRDefault="003B76D3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>
        <w:br w:type="page"/>
      </w:r>
    </w:p>
    <w:p w14:paraId="3497170E" w14:textId="77777777" w:rsidR="00E22942" w:rsidRDefault="003B76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35C4922" w14:textId="77777777" w:rsidR="00E22942" w:rsidRDefault="003B76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_________</w:t>
      </w:r>
    </w:p>
    <w:p w14:paraId="266E570C" w14:textId="77777777" w:rsidR="00E22942" w:rsidRDefault="003B76D3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от_________№______</w:t>
      </w:r>
    </w:p>
    <w:p w14:paraId="720E3BF3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caps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Порядок</w:t>
      </w:r>
    </w:p>
    <w:p w14:paraId="271EDC41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формирования и деятельности </w:t>
      </w:r>
    </w:p>
    <w:p w14:paraId="65F47092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муниципальной комиссии</w:t>
      </w:r>
    </w:p>
    <w:p w14:paraId="6D8F6B66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по проведению отбора инициативных проектов </w:t>
      </w:r>
    </w:p>
    <w:p w14:paraId="32182A82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для участия в конкурсном отборе </w:t>
      </w:r>
    </w:p>
    <w:p w14:paraId="642379D7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на предоставление </w:t>
      </w:r>
    </w:p>
    <w:p w14:paraId="40062B49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иных межбюджетных трансфертов </w:t>
      </w:r>
    </w:p>
    <w:p w14:paraId="47B764DD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</w:t>
      </w:r>
      <w:r>
        <w:rPr>
          <w:bCs/>
          <w:i/>
          <w:color w:val="000000"/>
          <w:sz w:val="28"/>
          <w:szCs w:val="28"/>
        </w:rPr>
        <w:t>наименование муниципального образования</w:t>
      </w:r>
    </w:p>
    <w:p w14:paraId="61A547DA" w14:textId="77777777" w:rsidR="00E22942" w:rsidRDefault="00E22942">
      <w:pPr>
        <w:pStyle w:val="afb"/>
        <w:spacing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14:paraId="1CC260AC" w14:textId="77777777" w:rsidR="00E22942" w:rsidRDefault="003B76D3">
      <w:pPr>
        <w:pStyle w:val="afb"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14:paraId="68035E3B" w14:textId="77777777" w:rsidR="00E22942" w:rsidRDefault="00E22942">
      <w:pPr>
        <w:pStyle w:val="afb"/>
        <w:spacing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14:paraId="6442DCAA" w14:textId="77777777" w:rsidR="00E22942" w:rsidRDefault="003B76D3">
      <w:pPr>
        <w:pStyle w:val="afb"/>
        <w:suppressAutoHyphens/>
        <w:spacing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 Муниципальная комиссия является коллегиальным органом, созданным местной администрацией для рассмотрения инициативных проектов в целях направления их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 (далее – Комиссия).</w:t>
      </w:r>
    </w:p>
    <w:p w14:paraId="741860CA" w14:textId="77777777" w:rsidR="00E22942" w:rsidRDefault="003B76D3">
      <w:pPr>
        <w:pStyle w:val="ConsPlusNormal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1.2.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Местная администрация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ответственным за обеспечение деятельности Комиссии, а также организацию выдвижения, внесения, обсуждения и рассмотрения инициативных проектов, выдвигаемых для участия в конкурсном отборе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инициатив.</w:t>
      </w:r>
    </w:p>
    <w:p w14:paraId="664608F6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Основные понятия, используемые для целей настоящего Порядка:</w:t>
      </w:r>
    </w:p>
    <w:p w14:paraId="27D2AEA5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– проекты, выдвинутые в соответствии с Порядком выдвижения, внесения, обсуждения, рассмотрения инициативных проектов 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для их участия в конкурсном отборе на предоставление иных межбюджетных трансфертов, утверждённым решением Совета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и подготовленные в соответствии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14:paraId="5882AB49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конкурсный отбор – отбор инициативных проектов</w:t>
      </w:r>
      <w:r w:rsidR="00E575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осуществляемый в соответствии с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14:paraId="27F1E3F7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заключение – представленная уполномоченным органом информация о наличии технической возможности реализации инициативного проекта, в том числе о возможности реализации инициативного проекта на определенном в нем земельном участке, актуальности выбранного способа решения проблемы, верности предварительных расчетов стоимости реализации инициативного проекта, соответствия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инициатив.</w:t>
      </w:r>
    </w:p>
    <w:p w14:paraId="05C34969" w14:textId="77777777" w:rsidR="00E22942" w:rsidRDefault="00E22942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FE3E9FB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СОСТАВ И ПОРЯДОК ФОРМИРОВАНИЯ КОМИССИИ</w:t>
      </w:r>
    </w:p>
    <w:p w14:paraId="55941BCC" w14:textId="77777777" w:rsidR="00E22942" w:rsidRDefault="00E22942">
      <w:pPr>
        <w:pStyle w:val="afb"/>
        <w:suppressAutoHyphens/>
        <w:spacing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14:paraId="2DFB443E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Персональный состав Комиссии утверждается распоряжением администрации </w:t>
      </w:r>
      <w:r>
        <w:rPr>
          <w:bCs/>
          <w:i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 xml:space="preserve"> в количестве не менее ____ человек</w:t>
      </w:r>
      <w:r>
        <w:rPr>
          <w:rStyle w:val="a4"/>
          <w:bCs/>
          <w:color w:val="000000"/>
          <w:sz w:val="28"/>
          <w:szCs w:val="28"/>
        </w:rPr>
        <w:footnoteReference w:id="21"/>
      </w:r>
      <w:r>
        <w:rPr>
          <w:bCs/>
          <w:color w:val="000000"/>
          <w:sz w:val="28"/>
          <w:szCs w:val="28"/>
        </w:rPr>
        <w:t xml:space="preserve">. При этом половина от общего числа членов муниципальной комиссии должна быть назначена на основе предложений </w:t>
      </w:r>
      <w:r>
        <w:rPr>
          <w:bCs/>
          <w:i/>
          <w:color w:val="000000"/>
          <w:sz w:val="28"/>
          <w:szCs w:val="28"/>
        </w:rPr>
        <w:t>представительного органа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>.</w:t>
      </w:r>
    </w:p>
    <w:p w14:paraId="1B75BDEA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2.2. В целях формирования состава Комиссии администрация </w:t>
      </w:r>
      <w:r>
        <w:rPr>
          <w:bCs/>
          <w:i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 xml:space="preserve"> направляет в Совет депутатов </w:t>
      </w:r>
      <w:r>
        <w:rPr>
          <w:bCs/>
          <w:i/>
          <w:color w:val="000000"/>
          <w:sz w:val="28"/>
          <w:szCs w:val="28"/>
        </w:rPr>
        <w:t xml:space="preserve">муниципального образования </w:t>
      </w:r>
      <w:r>
        <w:rPr>
          <w:bCs/>
          <w:color w:val="000000"/>
          <w:sz w:val="28"/>
          <w:szCs w:val="28"/>
        </w:rPr>
        <w:t>уведомление, в котором предлагает представить кандидатуры в состав Комиссии с указанием ожидаемого количества кандидатур и срока их представления, который не может составлять менее 14 рабочих дней со дня получения уведомления.</w:t>
      </w:r>
    </w:p>
    <w:p w14:paraId="0F03871D" w14:textId="77777777" w:rsidR="00E22942" w:rsidRDefault="00E22942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563137E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КОМПЕТЕНЦИЯ И ПОРЯДОК ДЕЯТЕЛЬНОСТИ КОМИССИИ</w:t>
      </w:r>
    </w:p>
    <w:p w14:paraId="14EF85D8" w14:textId="77777777" w:rsidR="00E22942" w:rsidRDefault="00E22942">
      <w:pPr>
        <w:pStyle w:val="afb"/>
        <w:suppressAutoHyphens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43EE645E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 Комиссия осуществляет следующие функции:</w:t>
      </w:r>
    </w:p>
    <w:p w14:paraId="2B8D4D21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рассматривает инициативные проекты, представленные для участия конкурсном отборе и выдвинутые в соответствии с Порядком выдвижения, внесения, обсуждения, рассмотрения инициативных проектов</w:t>
      </w:r>
      <w:r>
        <w:rPr>
          <w:sz w:val="28"/>
          <w:szCs w:val="28"/>
        </w:rPr>
        <w:t xml:space="preserve"> в </w:t>
      </w:r>
      <w:r>
        <w:rPr>
          <w:i/>
          <w:sz w:val="28"/>
          <w:szCs w:val="28"/>
        </w:rPr>
        <w:t>муниципальном образовании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для их участия в конкурсном отборе на предоставление иных межбюджетных трансфертов</w:t>
      </w:r>
      <w:r>
        <w:rPr>
          <w:bCs/>
          <w:i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утвержденным Решением Совета депутатов</w:t>
      </w:r>
      <w:r>
        <w:rPr>
          <w:bCs/>
          <w:i/>
          <w:color w:val="000000"/>
          <w:sz w:val="28"/>
          <w:szCs w:val="28"/>
        </w:rPr>
        <w:t xml:space="preserve"> муниципального образования</w:t>
      </w:r>
      <w:r>
        <w:rPr>
          <w:bCs/>
          <w:color w:val="000000"/>
          <w:sz w:val="28"/>
          <w:szCs w:val="28"/>
        </w:rPr>
        <w:t>;</w:t>
      </w:r>
    </w:p>
    <w:p w14:paraId="66D4C2CD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рассматривает </w:t>
      </w:r>
      <w:r>
        <w:rPr>
          <w:sz w:val="28"/>
          <w:szCs w:val="28"/>
        </w:rPr>
        <w:t>заключения, предложения и замечания граждан по каждому инициативному проекту;</w:t>
      </w:r>
    </w:p>
    <w:p w14:paraId="0B422E2F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определяет перечень инициативных проектов, одобренных для участия в конкурсном отборе.</w:t>
      </w:r>
    </w:p>
    <w:p w14:paraId="04F27048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 Комиссия состоит из председателя Комиссии, заместителя председателя Комиссии, секретаря Комиссии и членов Комиссии.</w:t>
      </w:r>
    </w:p>
    <w:p w14:paraId="63CA3E44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3.3. Полномочия членов Комиссии:</w:t>
      </w:r>
    </w:p>
    <w:p w14:paraId="60C394D0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председатель Комиссии:</w:t>
      </w:r>
    </w:p>
    <w:p w14:paraId="4A30CECC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руководит деятельностью Комиссии, организует её работу;</w:t>
      </w:r>
    </w:p>
    <w:p w14:paraId="4D7A3CC7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ведёт заседания Комиссии (далее – Заседание), подписывает протоколы Заседаний; </w:t>
      </w:r>
    </w:p>
    <w:p w14:paraId="657A81DF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осуществляет общий контроль за реализацией принятых Комиссией решений;</w:t>
      </w:r>
    </w:p>
    <w:p w14:paraId="27D53136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14:paraId="38CDBF5B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 заместитель председателя Комиссии:</w:t>
      </w:r>
    </w:p>
    <w:p w14:paraId="4832DEA0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исполняет полномочия председателя Комиссии в отсутствие председателя;</w:t>
      </w:r>
    </w:p>
    <w:p w14:paraId="62936E6C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14:paraId="4D001E51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секретарь Комиссии:</w:t>
      </w:r>
    </w:p>
    <w:p w14:paraId="1897F7A6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формирует проект повестки очередного </w:t>
      </w:r>
      <w:r>
        <w:rPr>
          <w:sz w:val="28"/>
          <w:szCs w:val="28"/>
        </w:rPr>
        <w:t>Заседания</w:t>
      </w:r>
      <w:r>
        <w:rPr>
          <w:bCs/>
          <w:color w:val="000000"/>
          <w:sz w:val="28"/>
          <w:szCs w:val="28"/>
        </w:rPr>
        <w:t>;</w:t>
      </w:r>
    </w:p>
    <w:p w14:paraId="19045633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обеспечивает подготовку материалов к </w:t>
      </w:r>
      <w:r>
        <w:rPr>
          <w:sz w:val="28"/>
          <w:szCs w:val="28"/>
        </w:rPr>
        <w:t>Заседанию;</w:t>
      </w:r>
    </w:p>
    <w:p w14:paraId="566BB386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оповещает членов Комиссии об очередных её Заседаниях;</w:t>
      </w:r>
    </w:p>
    <w:p w14:paraId="7CD30314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ведёт и подписывает протоколы </w:t>
      </w:r>
      <w:r>
        <w:rPr>
          <w:sz w:val="28"/>
          <w:szCs w:val="28"/>
        </w:rPr>
        <w:t>Заседаний;</w:t>
      </w:r>
    </w:p>
    <w:p w14:paraId="462A0995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14:paraId="55BE6195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члены Комиссии:</w:t>
      </w:r>
    </w:p>
    <w:p w14:paraId="03B283C6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осуществляют рассмотрение представленных инициативных проектов;</w:t>
      </w:r>
    </w:p>
    <w:p w14:paraId="7275F2F5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участвуют в голосовании и принятии решений.</w:t>
      </w:r>
    </w:p>
    <w:p w14:paraId="31F68B67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3.4.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Заседание считается правомочным при условии присутствия на нем не менее половины ее членов. </w:t>
      </w:r>
    </w:p>
    <w:p w14:paraId="5A4EC58F" w14:textId="77777777" w:rsidR="00E22942" w:rsidRDefault="003B76D3">
      <w:pPr>
        <w:pStyle w:val="afb"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3.5. В </w:t>
      </w:r>
      <w:r>
        <w:rPr>
          <w:sz w:val="28"/>
          <w:szCs w:val="28"/>
        </w:rPr>
        <w:t xml:space="preserve">Заседаниях </w:t>
      </w:r>
      <w:r>
        <w:rPr>
          <w:bCs/>
          <w:color w:val="000000"/>
          <w:sz w:val="28"/>
          <w:szCs w:val="28"/>
        </w:rPr>
        <w:t>могут участвовать приглашенные лица, не являющиеся членами Комиссии.</w:t>
      </w:r>
    </w:p>
    <w:p w14:paraId="1AFDE24F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Инициаторы проектов и их представители могут принять участие в </w:t>
      </w:r>
      <w:r>
        <w:rPr>
          <w:sz w:val="28"/>
          <w:szCs w:val="28"/>
        </w:rPr>
        <w:t xml:space="preserve">Заседании </w:t>
      </w:r>
      <w:r>
        <w:rPr>
          <w:bCs/>
          <w:color w:val="000000"/>
          <w:sz w:val="28"/>
          <w:szCs w:val="28"/>
        </w:rPr>
        <w:t>в качестве приглашённых лиц для изложения своей позиции по инициативным проектам, рассматриваемым на Заседании.</w:t>
      </w:r>
    </w:p>
    <w:p w14:paraId="18DF9EA2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Решение Комиссии о результатах рассмотрения инициативных проектов, одобренных для участия в конкурсном отборе, принимается открытым голосованием простым большинством голосов присутствующих на заседании лиц, входящих в состав Комиссии. </w:t>
      </w:r>
    </w:p>
    <w:p w14:paraId="55D56D97" w14:textId="77777777" w:rsidR="00E22942" w:rsidRPr="00E5752F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E5752F">
        <w:rPr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инициативного проекта, он обязан до начала голосования уведомить об этом остальных членов комиссии. В таком случае соответствующий член комиссии не принимает участия в голосовании при рассмотрении указанного инициативного проекта.</w:t>
      </w:r>
    </w:p>
    <w:p w14:paraId="77DA114B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E5752F">
        <w:rPr>
          <w:sz w:val="28"/>
          <w:szCs w:val="28"/>
        </w:rPr>
        <w:t>Решение Комиссии о результатах рассмотрения</w:t>
      </w:r>
      <w:r>
        <w:rPr>
          <w:sz w:val="28"/>
          <w:szCs w:val="28"/>
        </w:rPr>
        <w:t xml:space="preserve"> инициативных проектов оформляется протоколом заседания Комиссии.</w:t>
      </w:r>
    </w:p>
    <w:p w14:paraId="03D6697A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3.8. В случае равенства голосов решающим является голос председателя Комиссии либо заместителя председателя Комиссии, исполняющего обязанности председателя Комиссии в случае его временного отсутствия.</w:t>
      </w:r>
    </w:p>
    <w:p w14:paraId="53993148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3.9. Протокол </w:t>
      </w:r>
      <w:r>
        <w:rPr>
          <w:bCs/>
          <w:color w:val="000000"/>
          <w:sz w:val="28"/>
          <w:szCs w:val="28"/>
        </w:rPr>
        <w:t>ведет секретарь Комиссии.</w:t>
      </w:r>
    </w:p>
    <w:p w14:paraId="37046755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Протокол Комиссии должен содержать следующие данные:</w:t>
      </w:r>
    </w:p>
    <w:p w14:paraId="3EFCE8FE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время, дату и место проведения Заседания;</w:t>
      </w:r>
    </w:p>
    <w:p w14:paraId="07832C32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 и инициалы членов Комиссии и приглашенных на Заседание;</w:t>
      </w:r>
    </w:p>
    <w:p w14:paraId="4E433E6C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по каждому из включенных в список для голосования инициативных проектов;</w:t>
      </w:r>
    </w:p>
    <w:p w14:paraId="04BEA149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одобренных Комиссией и подлежащих направлению на участие в конкурсном отборе;</w:t>
      </w:r>
    </w:p>
    <w:p w14:paraId="203E1E26" w14:textId="77777777" w:rsidR="00E22942" w:rsidRDefault="003B76D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отклоненных Комиссией для участия в конкурсном отборе.</w:t>
      </w:r>
    </w:p>
    <w:p w14:paraId="0A176D3A" w14:textId="1883C9DF" w:rsidR="00E22942" w:rsidRDefault="003B76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Протокол Комиссии подписывается председательствующим на Заседании и секретарем Комиссии в течение </w:t>
      </w:r>
      <w:r w:rsidR="00DB043C" w:rsidRPr="00DB043C">
        <w:rPr>
          <w:rFonts w:ascii="Times New Roman" w:hAnsi="Times New Roman"/>
          <w:i/>
          <w:iCs/>
          <w:sz w:val="28"/>
          <w:szCs w:val="28"/>
        </w:rPr>
        <w:t>3</w:t>
      </w:r>
      <w:r w:rsidR="00DB043C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sz w:val="28"/>
          <w:szCs w:val="28"/>
        </w:rPr>
        <w:footnoteReference w:id="22"/>
      </w:r>
      <w:r>
        <w:rPr>
          <w:rFonts w:ascii="Times New Roman" w:hAnsi="Times New Roman"/>
          <w:sz w:val="28"/>
          <w:szCs w:val="28"/>
        </w:rPr>
        <w:t>рабочих дней со дня проведения заседания.</w:t>
      </w:r>
    </w:p>
    <w:p w14:paraId="3FC6003E" w14:textId="389B5233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3.12. Протокол Заседания размещается на официальном сайте </w:t>
      </w:r>
      <w:r>
        <w:rPr>
          <w:bCs/>
          <w:i/>
          <w:color w:val="000000"/>
          <w:sz w:val="28"/>
          <w:szCs w:val="28"/>
        </w:rPr>
        <w:t xml:space="preserve">муниципального образования </w:t>
      </w:r>
      <w:r>
        <w:rPr>
          <w:bCs/>
          <w:color w:val="000000"/>
          <w:sz w:val="28"/>
          <w:szCs w:val="28"/>
        </w:rPr>
        <w:t xml:space="preserve">в информационно-телекоммуникационной сети «Интернет» в течение </w:t>
      </w:r>
      <w:r w:rsidR="008D71BA" w:rsidRPr="008D71BA">
        <w:rPr>
          <w:bCs/>
          <w:i/>
          <w:iCs/>
          <w:color w:val="000000"/>
          <w:sz w:val="28"/>
          <w:szCs w:val="28"/>
        </w:rPr>
        <w:t>3</w:t>
      </w:r>
      <w:r w:rsidR="008D71B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рабочих дней после дня его подписания.</w:t>
      </w:r>
    </w:p>
    <w:p w14:paraId="2A0430E1" w14:textId="77777777" w:rsidR="00E22942" w:rsidRDefault="003B76D3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3.13. Организационно-техническое, документационное обеспечение деятельности Комиссии осуществляет уполномоченный орган.</w:t>
      </w:r>
    </w:p>
    <w:sectPr w:rsidR="00E22942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9699D58" w16cex:dateUtc="2026-08-11T08:40:00Z"/>
  <w16cex:commentExtensible w16cex:durableId="7A70C496" w16cex:dateUtc="2026-08-11T08:40:00Z"/>
  <w16cex:commentExtensible w16cex:durableId="4EB3FD65" w16cex:dateUtc="2026-08-11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A09B3D" w16cid:durableId="59699D58"/>
  <w16cid:commentId w16cid:paraId="40CEABB3" w16cid:durableId="7A70C496"/>
  <w16cid:commentId w16cid:paraId="0543C6A6" w16cid:durableId="4EB3FD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E9A5A" w14:textId="77777777" w:rsidR="007C2C3A" w:rsidRDefault="007C2C3A">
      <w:pPr>
        <w:spacing w:after="0" w:line="240" w:lineRule="auto"/>
      </w:pPr>
      <w:r>
        <w:separator/>
      </w:r>
    </w:p>
  </w:endnote>
  <w:endnote w:type="continuationSeparator" w:id="0">
    <w:p w14:paraId="6CCD942D" w14:textId="77777777" w:rsidR="007C2C3A" w:rsidRDefault="007C2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7F5E6" w14:textId="77777777" w:rsidR="00E22942" w:rsidRDefault="00E2294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33058" w14:textId="77777777" w:rsidR="00E22942" w:rsidRDefault="003B76D3">
    <w:pPr>
      <w:pStyle w:val="ad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23363" w14:textId="77777777" w:rsidR="00E22942" w:rsidRDefault="003B76D3">
    <w:pPr>
      <w:pStyle w:val="ad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BC7A4" w14:textId="77777777" w:rsidR="007C2C3A" w:rsidRDefault="007C2C3A">
      <w:r>
        <w:separator/>
      </w:r>
    </w:p>
  </w:footnote>
  <w:footnote w:type="continuationSeparator" w:id="0">
    <w:p w14:paraId="617F5770" w14:textId="77777777" w:rsidR="007C2C3A" w:rsidRDefault="007C2C3A">
      <w:r>
        <w:continuationSeparator/>
      </w:r>
    </w:p>
  </w:footnote>
  <w:footnote w:id="1">
    <w:p w14:paraId="7A1ACEA3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Необходимо указать уполномоченное должностное лицо.</w:t>
      </w:r>
    </w:p>
  </w:footnote>
  <w:footnote w:id="2">
    <w:p w14:paraId="71763660" w14:textId="77777777" w:rsidR="00E22942" w:rsidRDefault="003B76D3">
      <w:pPr>
        <w:pStyle w:val="af"/>
      </w:pPr>
      <w:r>
        <w:rPr>
          <w:rStyle w:val="a3"/>
        </w:rPr>
        <w:footnoteRef/>
      </w:r>
      <w:r>
        <w:rPr>
          <w:color w:val="000000"/>
        </w:rPr>
        <w:t xml:space="preserve"> </w:t>
      </w:r>
      <w:r>
        <w:t>Наименование соответствующего МПА, утверждённого представительным органом муниципального образования.</w:t>
      </w:r>
    </w:p>
  </w:footnote>
  <w:footnote w:id="3">
    <w:p w14:paraId="5F11081E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Рекомендуется определить уполномоченным органом структурное подразделение местной администрации, курирующее вопросы реализации инициативных проектов в муниципальном образовании.</w:t>
      </w:r>
    </w:p>
  </w:footnote>
  <w:footnote w:id="4">
    <w:p w14:paraId="2B7161DB" w14:textId="77777777" w:rsidR="00E22942" w:rsidRDefault="003B76D3">
      <w:pPr>
        <w:pStyle w:val="af"/>
        <w:jc w:val="both"/>
      </w:pPr>
      <w:r>
        <w:rPr>
          <w:rStyle w:val="a3"/>
        </w:rPr>
        <w:footnoteRef/>
      </w:r>
      <w:r>
        <w:rPr>
          <w:color w:val="000000"/>
        </w:rPr>
        <w:t xml:space="preserve"> </w:t>
      </w:r>
      <w:r>
        <w:t>Требования формируются с учетом положений Постановления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инициатив».</w:t>
      </w:r>
    </w:p>
  </w:footnote>
  <w:footnote w:id="5">
    <w:p w14:paraId="37C3EB2C" w14:textId="77777777" w:rsidR="00E22942" w:rsidRDefault="003B76D3">
      <w:pPr>
        <w:pStyle w:val="af"/>
        <w:tabs>
          <w:tab w:val="left" w:pos="0"/>
        </w:tabs>
        <w:jc w:val="both"/>
        <w:rPr>
          <w:bCs/>
          <w:iCs/>
        </w:rPr>
      </w:pPr>
      <w:r>
        <w:rPr>
          <w:rStyle w:val="a3"/>
        </w:rPr>
        <w:footnoteRef/>
      </w:r>
      <w:r>
        <w:t xml:space="preserve"> </w:t>
      </w:r>
      <w:r>
        <w:rPr>
          <w:bCs/>
          <w:iCs/>
        </w:rPr>
        <w:t>Численность инициативной группы определяется в зависимости от специфики муниципального образования (рекомендуется не менее двух человек).</w:t>
      </w:r>
    </w:p>
  </w:footnote>
  <w:footnote w:id="6">
    <w:p w14:paraId="7221BDF0" w14:textId="77777777" w:rsidR="00E22942" w:rsidRDefault="003B76D3">
      <w:pPr>
        <w:pStyle w:val="af"/>
        <w:tabs>
          <w:tab w:val="left" w:pos="0"/>
        </w:tabs>
        <w:jc w:val="both"/>
        <w:rPr>
          <w:bCs/>
          <w:iCs/>
        </w:rPr>
      </w:pPr>
      <w:r>
        <w:rPr>
          <w:rStyle w:val="a3"/>
        </w:rPr>
        <w:footnoteRef/>
      </w:r>
      <w:r>
        <w:rPr>
          <w:bCs/>
          <w:iCs/>
        </w:rPr>
        <w:t xml:space="preserve"> Право выдвигать инициативные проекты может быть предоставлено и иным лицам, осуществляющим деятельность на территории муниципального образования. Рекомендуем определить перечень инициаторов на основе перечня инициаторов в соответствии с Порядком выдвижения, внесения, обсуждения, рассмотрения инициативных проектов, а также проведения их конкурсного отбора в муниципальном образовании, утверждённым Решением Совета депутатов.</w:t>
      </w:r>
    </w:p>
  </w:footnote>
  <w:footnote w:id="7">
    <w:p w14:paraId="6611777A" w14:textId="3B0E035B" w:rsidR="00536FCC" w:rsidRDefault="00536FCC" w:rsidP="00536FCC">
      <w:pPr>
        <w:pStyle w:val="af"/>
        <w:jc w:val="both"/>
      </w:pPr>
      <w:r w:rsidRPr="005545DF">
        <w:rPr>
          <w:rStyle w:val="a4"/>
        </w:rPr>
        <w:footnoteRef/>
      </w:r>
      <w:r w:rsidRPr="005545DF">
        <w:t xml:space="preserve"> В соответствии с пунктом 2.7 Постановление Правительства Красноярского края от 31.12.2019 № 793-п </w:t>
      </w:r>
      <w:r w:rsidR="00DB043C" w:rsidRPr="005545DF">
        <w:t>с</w:t>
      </w:r>
      <w:r w:rsidRPr="005545DF">
        <w:t xml:space="preserve">рок реализации инициативного проекта </w:t>
      </w:r>
      <w:r w:rsidRPr="005545DF">
        <w:rPr>
          <w:b/>
          <w:bCs/>
          <w:u w:val="single"/>
        </w:rPr>
        <w:t>ограничивается годом</w:t>
      </w:r>
      <w:r w:rsidRPr="005545DF">
        <w:t>, в котором предоставляется иной межбюджетный трансферт.</w:t>
      </w:r>
    </w:p>
  </w:footnote>
  <w:footnote w:id="8">
    <w:p w14:paraId="1380A0EB" w14:textId="77777777" w:rsidR="00E22942" w:rsidRDefault="003B76D3">
      <w:pPr>
        <w:pStyle w:val="af"/>
        <w:tabs>
          <w:tab w:val="left" w:pos="0"/>
          <w:tab w:val="left" w:pos="90"/>
        </w:tabs>
        <w:jc w:val="both"/>
      </w:pPr>
      <w:r>
        <w:rPr>
          <w:rStyle w:val="a3"/>
        </w:rPr>
        <w:footnoteRef/>
      </w:r>
      <w:r>
        <w:rPr>
          <w:color w:val="000000"/>
        </w:rPr>
        <w:t xml:space="preserve"> </w:t>
      </w:r>
      <w:r>
        <w:t xml:space="preserve">Состав сведений об инициативном проекте должен опираться на состав сведений, определенных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инициатив». </w:t>
      </w:r>
    </w:p>
  </w:footnote>
  <w:footnote w:id="9">
    <w:p w14:paraId="48AA0D3F" w14:textId="77777777" w:rsidR="00E22942" w:rsidRDefault="003B76D3">
      <w:pPr>
        <w:pStyle w:val="af"/>
        <w:jc w:val="both"/>
      </w:pPr>
      <w:r>
        <w:rPr>
          <w:rStyle w:val="a3"/>
        </w:rPr>
        <w:footnoteRef/>
      </w:r>
      <w:r>
        <w:t xml:space="preserve"> Приведенный перечень объектов соответствует Постановлению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образования Красноярского края на осуществление расходов, направленных на реализацию мероприятий по поддержке местных инициатив».</w:t>
      </w:r>
    </w:p>
  </w:footnote>
  <w:footnote w:id="10">
    <w:p w14:paraId="3ECAF45E" w14:textId="77777777" w:rsidR="00E22942" w:rsidRDefault="003B76D3">
      <w:pPr>
        <w:pStyle w:val="af"/>
        <w:jc w:val="both"/>
      </w:pPr>
      <w:r>
        <w:rPr>
          <w:rStyle w:val="a3"/>
        </w:rPr>
        <w:footnoteRef/>
      </w:r>
      <w:r>
        <w:t xml:space="preserve"> Наименование соответствующего МПА, утверждённого представительным органом муниципального образования.</w:t>
      </w:r>
    </w:p>
  </w:footnote>
  <w:footnote w:id="11">
    <w:p w14:paraId="0B0D82C2" w14:textId="77777777" w:rsidR="00E22942" w:rsidRDefault="003B76D3">
      <w:pPr>
        <w:pStyle w:val="af"/>
        <w:jc w:val="both"/>
      </w:pPr>
      <w:r>
        <w:rPr>
          <w:rStyle w:val="a3"/>
        </w:rPr>
        <w:footnoteRef/>
      </w:r>
      <w:r>
        <w:t xml:space="preserve"> Указать наименование соответствующего МПА, утвержденного представительным органом муниципального образования</w:t>
      </w:r>
    </w:p>
  </w:footnote>
  <w:footnote w:id="12">
    <w:p w14:paraId="205E0054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Рекомендуем соотнести требования пункта 2.7. с действующими МПА о порядке назначения и проведения собраний граждан.</w:t>
      </w:r>
    </w:p>
  </w:footnote>
  <w:footnote w:id="13">
    <w:p w14:paraId="513F64AA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Предоставление инициативного проекта в электронном виде через электронную почту является опциональным и наличие такой возможности определяется местной администрацией самостоятельно.</w:t>
      </w:r>
    </w:p>
  </w:footnote>
  <w:footnote w:id="14">
    <w:p w14:paraId="0805B8E9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Предлагаемый срок указан с учетом п.3.5.</w:t>
      </w:r>
    </w:p>
  </w:footnote>
  <w:footnote w:id="15">
    <w:p w14:paraId="5E936C61" w14:textId="77777777" w:rsidR="00E22942" w:rsidRDefault="003B76D3">
      <w:pPr>
        <w:pStyle w:val="af"/>
        <w:jc w:val="both"/>
      </w:pPr>
      <w:r>
        <w:rPr>
          <w:rStyle w:val="a3"/>
        </w:rPr>
        <w:footnoteRef/>
      </w:r>
      <w:r>
        <w:t xml:space="preserve"> Срок указан в соответствии с ч.8 статьи 49 Федерального закона от 20.03.2025 № 33-ФЗ «Об общих принципах организации местного самоуправления в единой системе публичной власти».</w:t>
      </w:r>
    </w:p>
  </w:footnote>
  <w:footnote w:id="16">
    <w:p w14:paraId="58B1A5BF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Необходимо установить срок не менее пяти рабочих дней.</w:t>
      </w:r>
    </w:p>
  </w:footnote>
  <w:footnote w:id="17">
    <w:p w14:paraId="3230686E" w14:textId="5D3F4EC2" w:rsidR="00E22942" w:rsidRDefault="003B76D3" w:rsidP="00DB043C">
      <w:pPr>
        <w:pStyle w:val="af"/>
        <w:jc w:val="both"/>
      </w:pPr>
      <w:r w:rsidRPr="005545DF">
        <w:rPr>
          <w:rStyle w:val="a3"/>
        </w:rPr>
        <w:footnoteRef/>
      </w:r>
      <w:r w:rsidRPr="005545DF">
        <w:t xml:space="preserve"> </w:t>
      </w:r>
      <w:r w:rsidR="00DB043C" w:rsidRPr="005545DF">
        <w:t xml:space="preserve">Возможно установление иного </w:t>
      </w:r>
      <w:r w:rsidR="00DB043C" w:rsidRPr="005545DF">
        <w:rPr>
          <w:b/>
          <w:bCs/>
          <w:u w:val="single"/>
        </w:rPr>
        <w:t>разумного срока</w:t>
      </w:r>
      <w:r w:rsidR="00DB043C" w:rsidRPr="005545DF">
        <w:t xml:space="preserve"> для подготовки заключений с учетом того, что в соответствии частью 9 статьи 49 Федерального закона № 33-ФЗ установлен общий срок для рассмотрения инициативных проектов администрацией – в течение 30 дней.</w:t>
      </w:r>
      <w:r w:rsidR="00DB043C">
        <w:t xml:space="preserve"> </w:t>
      </w:r>
    </w:p>
  </w:footnote>
  <w:footnote w:id="18">
    <w:p w14:paraId="062307DA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Необходимо установить срок.</w:t>
      </w:r>
    </w:p>
  </w:footnote>
  <w:footnote w:id="19">
    <w:p w14:paraId="08F0D90A" w14:textId="77777777" w:rsidR="00E22942" w:rsidRDefault="003B76D3">
      <w:pPr>
        <w:pStyle w:val="af"/>
        <w:jc w:val="both"/>
      </w:pPr>
      <w:r>
        <w:rPr>
          <w:rStyle w:val="a3"/>
        </w:rPr>
        <w:footnoteRef/>
      </w:r>
      <w:r>
        <w:t xml:space="preserve"> Обращаем внимание, что к условиям конкурсного отбора относится и ограниченное количество конкурсных заявок от муниципального образования. В этой связи на этапе рассмотрения муниципальной комиссией инициативных проектов необходимо особое внимание обратить на соответствие количества инициативных проектов подходам к определению количества конкурсных документаций от конкретных территорий (городской округ, муниципальный округ -  в отношении территорий городских округов, поселений, вошедших в состав муниципальных округов).</w:t>
      </w:r>
    </w:p>
  </w:footnote>
  <w:footnote w:id="20">
    <w:p w14:paraId="4F2A1D0E" w14:textId="77777777" w:rsidR="00DB043C" w:rsidRDefault="003B76D3" w:rsidP="00DB043C">
      <w:pPr>
        <w:pStyle w:val="af"/>
        <w:jc w:val="both"/>
      </w:pPr>
      <w:r w:rsidRPr="005545DF">
        <w:rPr>
          <w:rStyle w:val="a3"/>
        </w:rPr>
        <w:footnoteRef/>
      </w:r>
      <w:r w:rsidRPr="005545DF">
        <w:t xml:space="preserve"> </w:t>
      </w:r>
      <w:r w:rsidR="00DB043C" w:rsidRPr="005545DF">
        <w:t xml:space="preserve">Возможно установление иного </w:t>
      </w:r>
      <w:r w:rsidR="00DB043C" w:rsidRPr="005545DF">
        <w:rPr>
          <w:b/>
          <w:bCs/>
          <w:u w:val="single"/>
        </w:rPr>
        <w:t>разумного срока</w:t>
      </w:r>
      <w:r w:rsidR="00DB043C" w:rsidRPr="005545DF">
        <w:t xml:space="preserve"> для подготовки заключений с учетом того, что в соответствии частью 9 статьи 49 Федерального закона № 33-ФЗ установлен общий срок для рассмотрения инициативных проектов администрацией – в течение 30 дней.</w:t>
      </w:r>
      <w:r w:rsidR="00DB043C">
        <w:t xml:space="preserve"> </w:t>
      </w:r>
    </w:p>
    <w:p w14:paraId="1AC319DF" w14:textId="1DA98751" w:rsidR="00E22942" w:rsidRDefault="00E22942">
      <w:pPr>
        <w:pStyle w:val="af"/>
      </w:pPr>
    </w:p>
  </w:footnote>
  <w:footnote w:id="21">
    <w:p w14:paraId="49C42D31" w14:textId="77777777" w:rsidR="00E22942" w:rsidRDefault="003B76D3">
      <w:pPr>
        <w:pStyle w:val="af"/>
      </w:pPr>
      <w:r>
        <w:rPr>
          <w:rStyle w:val="a3"/>
        </w:rPr>
        <w:footnoteRef/>
      </w:r>
      <w:r>
        <w:t xml:space="preserve"> Рекомендуемое минимальное число – </w:t>
      </w:r>
      <w:r>
        <w:rPr>
          <w:color w:val="000000" w:themeColor="text1"/>
        </w:rPr>
        <w:t>5</w:t>
      </w:r>
      <w:r>
        <w:t xml:space="preserve"> членов Комиссии. </w:t>
      </w:r>
    </w:p>
  </w:footnote>
  <w:footnote w:id="22">
    <w:p w14:paraId="06069EF3" w14:textId="2DFDEEFB" w:rsidR="00E22942" w:rsidRDefault="003B76D3" w:rsidP="00DB043C">
      <w:pPr>
        <w:pStyle w:val="af"/>
        <w:jc w:val="both"/>
      </w:pPr>
      <w:r w:rsidRPr="005545DF">
        <w:rPr>
          <w:rStyle w:val="a3"/>
        </w:rPr>
        <w:footnoteRef/>
      </w:r>
      <w:r w:rsidRPr="005545DF">
        <w:t xml:space="preserve"> </w:t>
      </w:r>
      <w:r w:rsidR="00DB043C" w:rsidRPr="005545DF">
        <w:t xml:space="preserve">Возможно установление иного </w:t>
      </w:r>
      <w:r w:rsidR="00DB043C" w:rsidRPr="005545DF">
        <w:rPr>
          <w:b/>
          <w:bCs/>
          <w:u w:val="single"/>
        </w:rPr>
        <w:t>разумного срока</w:t>
      </w:r>
      <w:r w:rsidR="00DB043C" w:rsidRPr="005545DF">
        <w:t xml:space="preserve"> для подготовки заключений с учетом того, что в соответствии частью 9 статьи 49 Федерального закона № 33-ФЗ установлен общий срок для рассмотрения инициативных проектов администрацией – в течение 30 дней.</w:t>
      </w:r>
      <w:r w:rsidR="00DB043C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C3FF5"/>
    <w:multiLevelType w:val="multilevel"/>
    <w:tmpl w:val="9F92470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C661D"/>
    <w:multiLevelType w:val="multilevel"/>
    <w:tmpl w:val="71AC65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91B6294"/>
    <w:multiLevelType w:val="multilevel"/>
    <w:tmpl w:val="1B24B874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42"/>
    <w:rsid w:val="001A6E9F"/>
    <w:rsid w:val="00383319"/>
    <w:rsid w:val="003B76D3"/>
    <w:rsid w:val="00476947"/>
    <w:rsid w:val="00536FCC"/>
    <w:rsid w:val="005545DF"/>
    <w:rsid w:val="00735296"/>
    <w:rsid w:val="007C2C3A"/>
    <w:rsid w:val="008D71BA"/>
    <w:rsid w:val="00946AD5"/>
    <w:rsid w:val="00C85418"/>
    <w:rsid w:val="00D27695"/>
    <w:rsid w:val="00DB043C"/>
    <w:rsid w:val="00E22942"/>
    <w:rsid w:val="00E5752F"/>
    <w:rsid w:val="00FC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7796"/>
  <w15:docId w15:val="{D0707994-8333-4556-BC77-B19353E4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uiPriority="0" w:qFormat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both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9">
    <w:name w:val="line number"/>
    <w:qFormat/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d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e">
    <w:name w:val="Текст сноски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">
    <w:name w:val="Заголовок1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qFormat/>
    <w:pPr>
      <w:spacing w:after="140"/>
    </w:pPr>
  </w:style>
  <w:style w:type="paragraph" w:styleId="af7">
    <w:name w:val="List"/>
    <w:basedOn w:val="af6"/>
    <w:qFormat/>
    <w:rPr>
      <w:rFonts w:cs="Noto Sans"/>
    </w:rPr>
  </w:style>
  <w:style w:type="paragraph" w:styleId="af8">
    <w:name w:val="caption"/>
    <w:basedOn w:val="a"/>
    <w:next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Noto Sans"/>
    </w:rPr>
  </w:style>
  <w:style w:type="paragraph" w:styleId="af9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a">
    <w:name w:val="index heading"/>
    <w:basedOn w:val="a"/>
    <w:next w:val="13"/>
    <w:qFormat/>
    <w:pPr>
      <w:suppressLineNumbers/>
    </w:pPr>
    <w:rPr>
      <w:rFonts w:cs="Noto Sans"/>
    </w:rPr>
  </w:style>
  <w:style w:type="paragraph" w:styleId="af5">
    <w:name w:val="Balloon Text"/>
    <w:basedOn w:val="a"/>
    <w:link w:val="af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annotation text"/>
    <w:basedOn w:val="a"/>
    <w:link w:val="af0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Pr>
      <w:b/>
      <w:bCs/>
    </w:rPr>
  </w:style>
  <w:style w:type="paragraph" w:styleId="af">
    <w:name w:val="footnote text"/>
    <w:basedOn w:val="a"/>
    <w:link w:val="ae"/>
    <w:uiPriority w:val="99"/>
    <w:unhideWhenUsed/>
    <w:qFormat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index 1"/>
    <w:basedOn w:val="a"/>
    <w:next w:val="a"/>
    <w:uiPriority w:val="99"/>
    <w:semiHidden/>
    <w:unhideWhenUsed/>
  </w:style>
  <w:style w:type="paragraph" w:styleId="ad">
    <w:name w:val="footer"/>
    <w:basedOn w:val="a"/>
    <w:link w:val="ac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pPr>
      <w:suppressAutoHyphens w:val="0"/>
      <w:spacing w:beforeAutospacing="1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qFormat/>
    <w:pPr>
      <w:spacing w:line="276" w:lineRule="auto"/>
      <w:ind w:firstLine="720"/>
      <w:jc w:val="both"/>
    </w:pPr>
    <w:rPr>
      <w:rFonts w:ascii="Arial" w:hAnsi="Arial" w:cs="Arial"/>
      <w:lang w:eastAsia="en-US"/>
    </w:rPr>
  </w:style>
  <w:style w:type="paragraph" w:customStyle="1" w:styleId="14">
    <w:name w:val="Рецензия1"/>
    <w:uiPriority w:val="99"/>
    <w:semiHidden/>
    <w:qFormat/>
    <w:rPr>
      <w:rFonts w:cs="Times New Roman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user">
    <w:name w:val="Содержимое врезки (user)"/>
    <w:basedOn w:val="a"/>
    <w:qFormat/>
  </w:style>
  <w:style w:type="paragraph" w:styleId="afe">
    <w:name w:val="Revision"/>
    <w:uiPriority w:val="99"/>
    <w:semiHidden/>
    <w:qFormat/>
    <w:rsid w:val="004D7EED"/>
    <w:pPr>
      <w:suppressAutoHyphens w:val="0"/>
    </w:pPr>
    <w:rPr>
      <w:rFonts w:cs="Times New Roman"/>
      <w:sz w:val="22"/>
      <w:szCs w:val="22"/>
      <w:lang w:eastAsia="en-US"/>
    </w:rPr>
  </w:style>
  <w:style w:type="numbering" w:customStyle="1" w:styleId="aff">
    <w:name w:val="Без списка"/>
    <w:uiPriority w:val="99"/>
    <w:semiHidden/>
    <w:unhideWhenUsed/>
    <w:qFormat/>
  </w:style>
  <w:style w:type="character" w:customStyle="1" w:styleId="UnresolvedMention">
    <w:name w:val="Unresolved Mention"/>
    <w:basedOn w:val="a0"/>
    <w:uiPriority w:val="99"/>
    <w:semiHidden/>
    <w:unhideWhenUsed/>
    <w:rsid w:val="00536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BB388345F6ADA718CE7E5D671DB4FE9B31BB2B2F362696EC292C061B8C81D2FAECC20AE7830E17CACF1ED2F7x55D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&amp;dst=100747&amp;field=134&amp;date=01.07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6A258-80FB-499C-8F9E-00804525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4597</Words>
  <Characters>26207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Е.А. Базанова</cp:lastModifiedBy>
  <cp:revision>6</cp:revision>
  <cp:lastPrinted>2026-06-08T11:34:00Z</cp:lastPrinted>
  <dcterms:created xsi:type="dcterms:W3CDTF">2026-08-11T08:43:00Z</dcterms:created>
  <dcterms:modified xsi:type="dcterms:W3CDTF">2026-08-13T08:42:00Z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