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Протокол итогового собрания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граждан по выдвижению инициативного проекта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конкурсный отбор для получения финансовой поддержки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бюджета Красноярского края</w:t>
      </w:r>
    </w:p>
    <w:p>
      <w:pPr>
        <w:pStyle w:val="ConsPlusNonformat"/>
        <w:widowControl w:val="false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Дата проведения собрания граждан: </w:t>
      </w:r>
      <w:r>
        <w:rPr>
          <w:rFonts w:cs="Times New Roman" w:ascii="Times New Roman" w:hAnsi="Times New Roman"/>
          <w:sz w:val="28"/>
          <w:szCs w:val="28"/>
          <w:highlight w:val="yellow"/>
        </w:rPr>
        <w:t>________</w:t>
      </w:r>
      <w:r>
        <w:rPr>
          <w:rFonts w:cs="Times New Roman" w:ascii="Times New Roman" w:hAnsi="Times New Roman"/>
          <w:sz w:val="28"/>
          <w:szCs w:val="28"/>
        </w:rPr>
        <w:t xml:space="preserve"> 2026 г.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Время проведения собрания граждан: </w:t>
      </w:r>
      <w:r>
        <w:rPr>
          <w:rFonts w:cs="Times New Roman" w:ascii="Times New Roman" w:hAnsi="Times New Roman"/>
          <w:sz w:val="28"/>
          <w:szCs w:val="28"/>
          <w:highlight w:val="yellow"/>
        </w:rPr>
        <w:t>__</w:t>
      </w:r>
      <w:r>
        <w:rPr>
          <w:rFonts w:cs="Times New Roman" w:ascii="Times New Roman" w:hAnsi="Times New Roman"/>
          <w:sz w:val="28"/>
          <w:szCs w:val="28"/>
        </w:rPr>
        <w:t>чч</w:t>
      </w:r>
      <w:r>
        <w:rPr>
          <w:rFonts w:cs="Times New Roman" w:ascii="Times New Roman" w:hAnsi="Times New Roman"/>
          <w:sz w:val="28"/>
          <w:szCs w:val="28"/>
          <w:highlight w:val="yellow"/>
        </w:rPr>
        <w:t>__</w:t>
      </w:r>
      <w:r>
        <w:rPr>
          <w:rFonts w:cs="Times New Roman" w:ascii="Times New Roman" w:hAnsi="Times New Roman"/>
          <w:sz w:val="28"/>
          <w:szCs w:val="28"/>
        </w:rPr>
        <w:t>мм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проведения собрания граждан: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городской округ, муниципальный округ Красноярского края: 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указать наименование округа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район городского округа, разделенного на районы: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>указать наименование района (только для г. Красноярска)</w:t>
      </w:r>
    </w:p>
    <w:p>
      <w:pPr>
        <w:pStyle w:val="Pa15"/>
        <w:widowControl w:val="false"/>
        <w:shd w:val="clear" w:color="auto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населенный пункт: </w:t>
      </w:r>
      <w:r>
        <w:rPr>
          <w:rFonts w:eastAsia="Times New Roman"/>
          <w:i/>
          <w:iCs/>
          <w:sz w:val="28"/>
          <w:szCs w:val="28"/>
          <w:shd w:fill="FFFF00" w:val="clear"/>
          <w:lang w:eastAsia="ru-RU"/>
        </w:rPr>
        <w:t xml:space="preserve">указать </w:t>
      </w:r>
      <w:r>
        <w:rPr>
          <w:i/>
          <w:iCs/>
          <w:sz w:val="28"/>
          <w:szCs w:val="28"/>
          <w:highlight w:val="yellow"/>
        </w:rPr>
        <w:t>наименование населенного пункта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Открывает и ведет собрание граждан: 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собрания (выбран единогласно):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 xml:space="preserve">указать 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ФИО полностью, должность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Секретарь собрания (выбран единогласно):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 xml:space="preserve">указать 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ФИО полностью, должность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Присутствовало: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>указать количество граждан по листам регистрации</w:t>
      </w:r>
    </w:p>
    <w:p>
      <w:pPr>
        <w:pStyle w:val="Pa15"/>
        <w:widowControl w:val="false"/>
        <w:shd w:val="clear" w:color="auto" w:fill="FFFFFF"/>
        <w:spacing w:lineRule="auto" w:line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числе приглашенных:</w:t>
      </w:r>
      <w:r>
        <w:rPr>
          <w:i/>
          <w:iCs/>
          <w:color w:val="000000"/>
          <w:sz w:val="28"/>
          <w:szCs w:val="28"/>
          <w:highlight w:val="yellow"/>
        </w:rPr>
        <w:t xml:space="preserve"> указать количество человек, приглашенных на итоговое собрание (не принимают участие в голосовании)</w:t>
      </w:r>
      <w:r>
        <w:rPr>
          <w:color w:val="000000"/>
          <w:sz w:val="28"/>
          <w:szCs w:val="28"/>
        </w:rPr>
        <w:t xml:space="preserve"> человек.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Повестка дня собрания граждан</w:t>
      </w:r>
    </w:p>
    <w:p>
      <w:pPr>
        <w:pStyle w:val="ConsPlusNonformat"/>
        <w:widowControl w:val="false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cs="Times New Roman" w:ascii="Times New Roman" w:hAnsi="Times New Roman"/>
          <w:color w:val="000000"/>
          <w:sz w:val="28"/>
        </w:rPr>
      </w:r>
    </w:p>
    <w:p>
      <w:pPr>
        <w:pStyle w:val="ConsPlusNonformat"/>
        <w:widowControl w:val="false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2"/>
          <w:lang w:eastAsia="en-US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 П</w:t>
      </w:r>
      <w:r>
        <w:rPr>
          <w:rFonts w:cs="Times New Roman" w:ascii="Times New Roman" w:hAnsi="Times New Roman"/>
          <w:sz w:val="28"/>
          <w:szCs w:val="28"/>
        </w:rPr>
        <w:t xml:space="preserve">ринятие решения по вопросу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</w:t>
      </w:r>
      <w:r>
        <w:rPr>
          <w:rFonts w:eastAsia="Calibri" w:cs="Times New Roman" w:ascii="Times New Roman" w:hAnsi="Times New Roman"/>
          <w:color w:val="000000"/>
          <w:sz w:val="28"/>
          <w:szCs w:val="22"/>
          <w:lang w:eastAsia="en-US"/>
        </w:rPr>
        <w:t xml:space="preserve">муниципальных округов Красноярского края, на развитие объектов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2"/>
          <w:lang w:eastAsia="en-US"/>
        </w:rPr>
        <w:t>инфраструктуры территорий образовательных организаций в рамках программы</w:t>
      </w:r>
      <w:r>
        <w:rPr>
          <w:rFonts w:eastAsia="Calibri" w:cs="Times New Roman" w:ascii="Times New Roman" w:hAnsi="Times New Roman"/>
          <w:color w:val="000000"/>
          <w:sz w:val="28"/>
          <w:szCs w:val="22"/>
          <w:lang w:eastAsia="en-US"/>
        </w:rPr>
        <w:t xml:space="preserve"> по поддержке местных инициатив в Красноярском крае (далее – ППМИ).</w:t>
      </w:r>
    </w:p>
    <w:p>
      <w:pPr>
        <w:pStyle w:val="Pa26"/>
        <w:widowControl w:val="false"/>
        <w:spacing w:lineRule="auto" w:line="24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2. Определение актуальных вопросов для участия в ППМИ.</w:t>
      </w:r>
    </w:p>
    <w:p>
      <w:pPr>
        <w:pStyle w:val="Normal"/>
        <w:widowControl w:val="false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3. Информация по инициативному проекту, выбранному гражданами для реализации в рамках конкурсного отбора.</w:t>
      </w:r>
    </w:p>
    <w:p>
      <w:pPr>
        <w:pStyle w:val="Pa26"/>
        <w:widowControl w:val="false"/>
        <w:shd w:val="clear" w:color="auto" w:fill="FFFFFF"/>
        <w:spacing w:lineRule="auto" w:line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Выбор инициативной группы по реализации инициативного проекта.</w:t>
      </w:r>
    </w:p>
    <w:p>
      <w:pPr>
        <w:pStyle w:val="Normal"/>
        <w:ind w:firstLine="7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ConsPlusNonformat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Ход проведения собрания</w:t>
      </w:r>
    </w:p>
    <w:p>
      <w:pPr>
        <w:pStyle w:val="ConsPlusNonformat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№1. </w:t>
      </w:r>
      <w:r>
        <w:rPr>
          <w:rFonts w:cs="Times New Roman" w:ascii="Times New Roman" w:hAnsi="Times New Roman"/>
          <w:sz w:val="28"/>
          <w:szCs w:val="28"/>
          <w:u w:val="single"/>
        </w:rPr>
        <w:t>Принятие решения по вопросу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муниципальных округов Красноярского края, на развитие объектов инфраструктуры территорий образовательных организаций в рамках ППМИ.</w:t>
      </w:r>
    </w:p>
    <w:p>
      <w:pPr>
        <w:pStyle w:val="Pa11"/>
        <w:widowControl w:val="false"/>
        <w:shd w:val="clear" w:color="auto" w:fill="FFFFFF"/>
        <w:spacing w:lineRule="auto" w:line="24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Слушали: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cs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ФИО </w:t>
      </w:r>
      <w:r>
        <w:rPr>
          <w:color w:val="000000"/>
          <w:sz w:val="28"/>
          <w:szCs w:val="28"/>
        </w:rPr>
        <w:t>, который рассказал об условиях участия в ППМИ.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Было отмечено, что в соответствии с пунктом 2.6 Постановления Правительства Красноярского края от 31.12.2029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 от </w:t>
      </w:r>
      <w:r>
        <w:rPr>
          <w:i/>
          <w:iCs/>
          <w:sz w:val="28"/>
          <w:szCs w:val="28"/>
          <w:highlight w:val="yellow"/>
        </w:rPr>
        <w:t>укажите наименование территориального подразделения/городского/муниципального округа</w:t>
      </w:r>
      <w:r>
        <w:rPr>
          <w:sz w:val="28"/>
          <w:szCs w:val="28"/>
          <w:highlight w:val="yellow"/>
        </w:rPr>
        <w:t xml:space="preserve"> </w:t>
      </w:r>
      <w:r>
        <w:rPr>
          <w:sz w:val="28"/>
          <w:szCs w:val="28"/>
        </w:rPr>
        <w:t xml:space="preserve">может представить на конкурс </w:t>
      </w:r>
      <w:r>
        <w:rPr>
          <w:i/>
          <w:iCs/>
          <w:sz w:val="28"/>
          <w:szCs w:val="28"/>
          <w:highlight w:val="yellow"/>
        </w:rPr>
        <w:t>укажите количество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z w:val="28"/>
          <w:szCs w:val="28"/>
          <w:highlight w:val="yellow"/>
        </w:rPr>
        <w:t>(ов)</w:t>
      </w:r>
      <w:r>
        <w:rPr>
          <w:sz w:val="28"/>
          <w:szCs w:val="28"/>
        </w:rPr>
        <w:t>.</w:t>
      </w:r>
    </w:p>
    <w:p>
      <w:pPr>
        <w:pStyle w:val="Pa11"/>
        <w:widowControl w:val="false"/>
        <w:shd w:val="clear" w:color="auto" w:fill="FFFFFF"/>
        <w:spacing w:lineRule="auto" w:line="24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Постановили: </w:t>
      </w:r>
      <w:r>
        <w:rPr>
          <w:color w:val="000000"/>
          <w:sz w:val="28"/>
          <w:szCs w:val="28"/>
        </w:rPr>
        <w:t>Принять участие в конкурсном отборе в рамках ППМИ.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Голосовали: </w:t>
      </w:r>
      <w:r>
        <w:rPr>
          <w:rFonts w:cs="Times New Roman" w:ascii="Times New Roman" w:hAnsi="Times New Roman"/>
          <w:b/>
          <w:bCs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 2. </w:t>
      </w:r>
      <w:r>
        <w:rPr>
          <w:rFonts w:cs="Times New Roman" w:ascii="Times New Roman" w:hAnsi="Times New Roman"/>
          <w:sz w:val="28"/>
          <w:szCs w:val="28"/>
          <w:u w:val="single"/>
        </w:rPr>
        <w:t>Определение актуальных вопросов для участия в ППМИ</w:t>
      </w: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Слушали: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ФИО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eastAsia="en-US"/>
        </w:rPr>
        <w:t xml:space="preserve">, который рассказал </w:t>
      </w:r>
      <w:r>
        <w:rPr>
          <w:rFonts w:cs="Times New Roman" w:ascii="Times New Roman" w:hAnsi="Times New Roman"/>
          <w:sz w:val="28"/>
          <w:szCs w:val="28"/>
        </w:rPr>
        <w:t>о результатах проведенной предварительной работы по выявлению мнений о проектах, возможных для реализации.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Общее количество лиц, принявших участие в мероприятиях, посвященных предварительному обсуждению инициативных проектов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общее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№5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 таблицы №7 заявки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 xml:space="preserve">человек. Из них: 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- сходы граждан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№1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  <w:lang w:eastAsia="en-US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таблицы №7 заявки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человек;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- собрания граждан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№2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  <w:lang w:eastAsia="en-US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таблицы №7 заявки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человек;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- опросы граждан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№3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 таблицы №7 заявки </w:t>
      </w:r>
      <w:r>
        <w:rPr>
          <w:rFonts w:cs="Times New Roman" w:ascii="Times New Roman" w:hAnsi="Times New Roman"/>
          <w:bCs/>
          <w:sz w:val="28"/>
          <w:szCs w:val="28"/>
        </w:rPr>
        <w:t>человек;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- голосование граждан с использованием государственной информационной системы «Активный гражданин» и (или) федеральной государственной информационной системы «Единый портал государственных и муниципальных услуг (функций)»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№4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 таблицы №7 заявки </w:t>
      </w:r>
      <w:r>
        <w:rPr>
          <w:rFonts w:cs="Times New Roman" w:ascii="Times New Roman" w:hAnsi="Times New Roman"/>
          <w:bCs/>
          <w:sz w:val="28"/>
          <w:szCs w:val="28"/>
        </w:rPr>
        <w:t>человек.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Слушали: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ФИО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bCs/>
          <w:sz w:val="28"/>
          <w:szCs w:val="28"/>
        </w:rPr>
        <w:t xml:space="preserve">информацию по инициативным проектам, вынесенным на данное итоговое собрание.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Выступили: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 xml:space="preserve">ФИО </w:t>
      </w:r>
      <w:r>
        <w:rPr>
          <w:rFonts w:cs="Times New Roman" w:ascii="Times New Roman" w:hAnsi="Times New Roman"/>
          <w:bCs/>
          <w:sz w:val="28"/>
          <w:szCs w:val="28"/>
        </w:rPr>
        <w:t>презентовала инициативный проект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№1</w:t>
      </w: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 xml:space="preserve">ФИО </w:t>
      </w:r>
      <w:r>
        <w:rPr>
          <w:rFonts w:cs="Times New Roman" w:ascii="Times New Roman" w:hAnsi="Times New Roman"/>
          <w:bCs/>
          <w:sz w:val="28"/>
          <w:szCs w:val="28"/>
        </w:rPr>
        <w:t>презентовала инициативный проект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№2</w:t>
      </w: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 xml:space="preserve">ФИО </w:t>
      </w:r>
      <w:r>
        <w:rPr>
          <w:rFonts w:cs="Times New Roman" w:ascii="Times New Roman" w:hAnsi="Times New Roman"/>
          <w:bCs/>
          <w:sz w:val="28"/>
          <w:szCs w:val="28"/>
        </w:rPr>
        <w:t>презентовала инициативный проект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№3</w:t>
      </w: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Постановили: </w:t>
      </w:r>
      <w:r>
        <w:rPr>
          <w:rFonts w:cs="Times New Roman" w:ascii="Times New Roman" w:hAnsi="Times New Roman"/>
          <w:sz w:val="28"/>
          <w:szCs w:val="28"/>
        </w:rPr>
        <w:t xml:space="preserve">Выбрать для участия в ППМИ: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>перечислить наименования всех проектов, выбранных для участия в конкурсе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Голосовали: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Проект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</w:rPr>
        <w:t xml:space="preserve">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№1</w:t>
      </w:r>
      <w:r>
        <w:rPr>
          <w:rFonts w:cs="Times New Roman" w:ascii="Times New Roman" w:hAnsi="Times New Roman"/>
          <w:bCs/>
          <w:i/>
          <w:iCs/>
          <w:sz w:val="28"/>
          <w:szCs w:val="28"/>
        </w:rPr>
        <w:t xml:space="preserve">» </w:t>
      </w:r>
      <w:r>
        <w:rPr>
          <w:rFonts w:cs="Times New Roman" w:ascii="Times New Roman" w:hAnsi="Times New Roman"/>
          <w:bCs/>
          <w:sz w:val="28"/>
          <w:szCs w:val="28"/>
        </w:rPr>
        <w:t>-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Проект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«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наименование проекта №2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» </w:t>
      </w:r>
      <w:r>
        <w:rPr>
          <w:rFonts w:cs="Times New Roman" w:ascii="Times New Roman" w:hAnsi="Times New Roman"/>
          <w:b/>
          <w:sz w:val="28"/>
          <w:szCs w:val="28"/>
        </w:rPr>
        <w:t xml:space="preserve">- </w:t>
      </w:r>
      <w:r>
        <w:rPr>
          <w:rFonts w:cs="Times New Roman" w:ascii="Times New Roman" w:hAnsi="Times New Roman"/>
          <w:b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Проект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н</w:t>
      </w:r>
      <w:bookmarkStart w:id="0" w:name="_GoBack"/>
      <w:bookmarkEnd w:id="0"/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аименование проекта №3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» </w:t>
      </w:r>
      <w:r>
        <w:rPr>
          <w:rFonts w:cs="Times New Roman" w:ascii="Times New Roman" w:hAnsi="Times New Roman"/>
          <w:b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 3. </w:t>
      </w:r>
      <w:r>
        <w:rPr>
          <w:rFonts w:cs="Times New Roman" w:ascii="Times New Roman" w:hAnsi="Times New Roman"/>
          <w:sz w:val="28"/>
          <w:szCs w:val="28"/>
          <w:u w:val="single"/>
        </w:rPr>
        <w:t>Информация по инициативному проекту, выбранному гражданами для реализации в рамках конкурсного отбора.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Слушали: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</w:rPr>
        <w:t>ФИО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который представил информацию по основным показателям проекта «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наименование инициативного проекта,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 xml:space="preserve">должно совпадать с данными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п.1 заявки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».</w:t>
      </w:r>
    </w:p>
    <w:p>
      <w:pPr>
        <w:pStyle w:val="ConsPlusNonformat"/>
        <w:widowControl w:val="false"/>
        <w:ind w:firstLine="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1. Описание инициативного проекта: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 xml:space="preserve">должно совпадать с данными с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п.5.1 и п.5.2 заявки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</w:rPr>
        <w:t>.</w:t>
      </w:r>
    </w:p>
    <w:p>
      <w:pPr>
        <w:pStyle w:val="Style23"/>
        <w:ind w:firstLine="737"/>
        <w:rPr/>
      </w:pPr>
      <w:r>
        <w:rPr>
          <w:bCs/>
          <w:sz w:val="28"/>
          <w:szCs w:val="28"/>
        </w:rPr>
        <w:t>2. Объемы софинансирования инициативного проекта в денежной форме:</w:t>
      </w:r>
    </w:p>
    <w:p>
      <w:pPr>
        <w:pStyle w:val="Style23"/>
        <w:rPr/>
      </w:pPr>
      <w:r>
        <w:rPr>
          <w:bCs/>
          <w:i/>
          <w:iCs/>
          <w:sz w:val="28"/>
          <w:szCs w:val="28"/>
          <w:highlight w:val="yellow"/>
          <w:shd w:fill="FFFF00" w:val="clear"/>
          <w:lang w:eastAsia="en-US"/>
        </w:rPr>
        <w:t>должно совпадать с данными</w:t>
      </w:r>
      <w:r>
        <w:rPr>
          <w:i/>
          <w:iCs/>
          <w:sz w:val="28"/>
          <w:szCs w:val="28"/>
          <w:shd w:fill="FFFF00" w:val="clear"/>
          <w:lang w:eastAsia="en-US"/>
        </w:rPr>
        <w:t xml:space="preserve"> таблицы №1 заявки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Местный бюджет: </w:t>
      </w:r>
      <w:r>
        <w:rPr>
          <w:sz w:val="28"/>
          <w:szCs w:val="28"/>
          <w:shd w:fill="FFFF00" w:val="clear"/>
          <w:lang w:eastAsia="en-US"/>
        </w:rPr>
        <w:t>0</w:t>
      </w:r>
      <w:r>
        <w:rPr>
          <w:sz w:val="28"/>
          <w:szCs w:val="28"/>
          <w:highlight w:val="yellow"/>
          <w:lang w:eastAsia="en-US"/>
        </w:rPr>
        <w:t>00,00000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Граждане - инициативные платежи: </w:t>
      </w:r>
      <w:r>
        <w:rPr>
          <w:sz w:val="28"/>
          <w:szCs w:val="28"/>
          <w:highlight w:val="yellow"/>
          <w:lang w:eastAsia="en-US"/>
        </w:rPr>
        <w:t>000,00000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Юридические лица, индивидуальные предприниматели: </w:t>
      </w:r>
      <w:r>
        <w:rPr>
          <w:sz w:val="28"/>
          <w:szCs w:val="28"/>
          <w:highlight w:val="yellow"/>
          <w:lang w:eastAsia="en-US"/>
        </w:rPr>
        <w:t xml:space="preserve">000,00000 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Иные межбюджетные трансферты бюджету муниципального образования: - </w:t>
      </w:r>
      <w:r>
        <w:rPr>
          <w:sz w:val="28"/>
          <w:szCs w:val="28"/>
          <w:highlight w:val="yellow"/>
          <w:lang w:eastAsia="en-US"/>
        </w:rPr>
        <w:t>0 000,00000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Общая стоимость проекта:</w:t>
      </w:r>
      <w:r>
        <w:rPr>
          <w:bCs/>
          <w:i/>
          <w:i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highlight w:val="yellow"/>
          <w:lang w:eastAsia="en-US"/>
        </w:rPr>
        <w:t>0 000,00000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рублей.</w:t>
      </w:r>
    </w:p>
    <w:p>
      <w:pPr>
        <w:pStyle w:val="Normal"/>
        <w:ind w:firstLine="737"/>
        <w:rPr>
          <w:sz w:val="28"/>
          <w:szCs w:val="28"/>
        </w:rPr>
      </w:pPr>
      <w:r>
        <w:rPr>
          <w:bCs/>
          <w:sz w:val="28"/>
          <w:szCs w:val="28"/>
        </w:rPr>
        <w:t xml:space="preserve">3. Вклад в неденежной форме (добровольное имущественное и (или) трудовое участие заинтересованных лиц): </w:t>
      </w:r>
      <w:r>
        <w:rPr>
          <w:bCs/>
          <w:i/>
          <w:iCs/>
          <w:sz w:val="28"/>
          <w:szCs w:val="28"/>
          <w:highlight w:val="yellow"/>
          <w:shd w:fill="FFFF00" w:val="clear"/>
          <w:lang w:eastAsia="en-US"/>
        </w:rPr>
        <w:t>должно совпадать с данными таблицы №4, №5 заявки</w:t>
      </w:r>
      <w:r>
        <w:rPr>
          <w:bCs/>
          <w:i/>
          <w:iCs/>
          <w:sz w:val="28"/>
          <w:szCs w:val="28"/>
          <w:shd w:fill="auto" w:val="clear"/>
          <w:lang w:eastAsia="en-US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Постановили: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Утвердить мероприятия и проценты софинансирования по проекту.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Голосовали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  <w:shd w:fill="FFFF00" w:val="clear"/>
        </w:rPr>
        <w:t>____</w:t>
      </w:r>
      <w:r>
        <w:rPr>
          <w:b/>
          <w:sz w:val="28"/>
          <w:szCs w:val="28"/>
        </w:rPr>
        <w:t xml:space="preserve"> «за», </w:t>
      </w:r>
      <w:r>
        <w:rPr>
          <w:b/>
          <w:sz w:val="28"/>
          <w:szCs w:val="28"/>
          <w:shd w:fill="FFFF00" w:val="clear"/>
        </w:rPr>
        <w:t>____</w:t>
      </w:r>
      <w:r>
        <w:rPr>
          <w:b/>
          <w:sz w:val="28"/>
          <w:szCs w:val="28"/>
        </w:rPr>
        <w:t xml:space="preserve"> «против», </w:t>
      </w:r>
      <w:r>
        <w:rPr>
          <w:b/>
          <w:sz w:val="28"/>
          <w:szCs w:val="28"/>
          <w:shd w:fill="FFFF00" w:val="clear"/>
        </w:rPr>
        <w:t>____</w:t>
      </w:r>
      <w:r>
        <w:rPr>
          <w:b/>
          <w:sz w:val="28"/>
          <w:szCs w:val="28"/>
        </w:rPr>
        <w:t xml:space="preserve"> «воздержался».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 4. </w:t>
      </w:r>
      <w:r>
        <w:rPr>
          <w:rFonts w:cs="Times New Roman" w:ascii="Times New Roman" w:hAnsi="Times New Roman"/>
          <w:sz w:val="28"/>
          <w:szCs w:val="28"/>
          <w:u w:val="single"/>
        </w:rPr>
        <w:t>Выбор инициативной группы по реализации инициативного проекта.</w:t>
      </w:r>
    </w:p>
    <w:p>
      <w:pPr>
        <w:pStyle w:val="ConsPlusNormal1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Слушали: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ФИО</w:t>
      </w:r>
      <w:r>
        <w:rPr>
          <w:rFonts w:cs="Times New Roman" w:ascii="Times New Roman" w:hAnsi="Times New Roman"/>
          <w:sz w:val="28"/>
          <w:szCs w:val="28"/>
        </w:rPr>
        <w:t xml:space="preserve">, который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предложил утвердить состав инициативной группы по реализации инициативного проекта «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н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аименование инициативного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>» из числа жителей:</w:t>
      </w:r>
    </w:p>
    <w:p>
      <w:pPr>
        <w:pStyle w:val="Normal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9650" w:type="dxa"/>
        <w:jc w:val="left"/>
        <w:tblInd w:w="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1544"/>
        <w:gridCol w:w="1522"/>
        <w:gridCol w:w="2601"/>
        <w:gridCol w:w="1850"/>
        <w:gridCol w:w="1581"/>
      </w:tblGrid>
      <w:tr>
        <w:trPr>
          <w:trHeight w:val="307" w:hRule="atLeast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п/п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ФИО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Роль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Должность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Адрес проживания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Телефон</w:t>
            </w:r>
          </w:p>
        </w:tc>
      </w:tr>
      <w:tr>
        <w:trPr>
          <w:trHeight w:val="67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Председатель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группы, ответственный за информирование о подготовке и реализации инициативного проекта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6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группы, ответственный за сбор денежных средств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99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4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716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5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6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95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7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8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9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10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Постановили:</w:t>
      </w:r>
      <w:r>
        <w:rPr>
          <w:color w:val="000000"/>
          <w:sz w:val="28"/>
          <w:szCs w:val="28"/>
        </w:rPr>
        <w:t xml:space="preserve"> утвердить состав инициативной группы для инициативного проекта</w:t>
      </w:r>
      <w:r>
        <w:rPr>
          <w:rFonts w:eastAsia="Calibri"/>
          <w:b/>
          <w:iCs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bCs/>
          <w:i/>
          <w:iCs/>
          <w:sz w:val="28"/>
          <w:szCs w:val="28"/>
          <w:highlight w:val="yellow"/>
        </w:rPr>
        <w:t>наименование инициативного проекта</w:t>
      </w:r>
      <w:r>
        <w:rPr>
          <w:color w:val="000000"/>
          <w:sz w:val="28"/>
          <w:szCs w:val="28"/>
        </w:rPr>
        <w:t>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  <w:lang w:eastAsia="en-US"/>
        </w:rPr>
        <w:t>Голосовали</w:t>
      </w:r>
      <w:r>
        <w:rPr>
          <w:rFonts w:eastAsia="Calibri"/>
          <w:iCs/>
          <w:sz w:val="28"/>
          <w:szCs w:val="28"/>
          <w:lang w:eastAsia="en-US"/>
        </w:rPr>
        <w:t xml:space="preserve">: </w:t>
      </w:r>
      <w:r>
        <w:rPr>
          <w:rFonts w:eastAsia="Calibri"/>
          <w:b/>
          <w:iCs/>
          <w:sz w:val="28"/>
          <w:szCs w:val="28"/>
          <w:shd w:fill="FFFF00" w:val="clear"/>
          <w:lang w:eastAsia="en-US"/>
        </w:rPr>
        <w:t>____</w:t>
      </w:r>
      <w:r>
        <w:rPr>
          <w:rFonts w:eastAsia="Calibri"/>
          <w:b/>
          <w:iCs/>
          <w:sz w:val="28"/>
          <w:szCs w:val="28"/>
          <w:lang w:eastAsia="en-US"/>
        </w:rPr>
        <w:t xml:space="preserve"> «за», </w:t>
      </w:r>
      <w:r>
        <w:rPr>
          <w:rFonts w:eastAsia="Calibri"/>
          <w:b/>
          <w:iCs/>
          <w:sz w:val="28"/>
          <w:szCs w:val="28"/>
          <w:shd w:fill="FFFF00" w:val="clear"/>
          <w:lang w:eastAsia="en-US"/>
        </w:rPr>
        <w:t>____</w:t>
      </w:r>
      <w:r>
        <w:rPr>
          <w:rFonts w:eastAsia="Calibri"/>
          <w:b/>
          <w:iCs/>
          <w:sz w:val="28"/>
          <w:szCs w:val="28"/>
          <w:lang w:eastAsia="en-US"/>
        </w:rPr>
        <w:t xml:space="preserve"> «против», </w:t>
      </w:r>
      <w:r>
        <w:rPr>
          <w:rFonts w:eastAsia="Calibri"/>
          <w:b/>
          <w:iCs/>
          <w:sz w:val="28"/>
          <w:szCs w:val="28"/>
          <w:shd w:fill="FFFF00" w:val="clear"/>
          <w:lang w:eastAsia="en-US"/>
        </w:rPr>
        <w:t>____</w:t>
      </w:r>
      <w:r>
        <w:rPr>
          <w:rFonts w:eastAsia="Calibri"/>
          <w:b/>
          <w:iCs/>
          <w:sz w:val="28"/>
          <w:szCs w:val="28"/>
          <w:lang w:eastAsia="en-US"/>
        </w:rPr>
        <w:t xml:space="preserve"> «воздержался».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 w:val="false"/>
        <w:shd w:val="clear" w:color="auto" w:fill="FFFFFF"/>
        <w:tabs>
          <w:tab w:val="clear" w:pos="708"/>
          <w:tab w:val="left" w:pos="1843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Итоги собрания и принятые решения</w:t>
      </w:r>
    </w:p>
    <w:p>
      <w:pPr>
        <w:pStyle w:val="ConsPlusNormal1"/>
        <w:widowControl w:val="false"/>
        <w:shd w:val="clear" w:color="auto" w:fill="FFFFFF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968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6"/>
        <w:gridCol w:w="6382"/>
        <w:gridCol w:w="2745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пункта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Итоги собрания граждан и принятые решения</w:t>
            </w:r>
          </w:p>
        </w:tc>
      </w:tr>
      <w:tr>
        <w:trPr>
          <w:trHeight w:val="429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граждан, присутствовавших на собрании граждан, чел.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  <w:shd w:fill="FFFF00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Наименования всех инициативных проектов, которые обсуждались на собрании граждан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инициативного проекта, выбранного населением для реализации в рамках конкурсного отбора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собрания граждан, проголосовавших за реализацию выбранного инициативного проекта, чел.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Предполагаемая общая стоимость реализации выбранного инициативного проекта, тыс. рублей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Сумма вклада граждан (инициативных платежей граждан) на реализацию выбранного инициативного проекта, тыс. рублей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Сумма вклада юридических лиц, индивидуальных предпринимателей (инициативных платежей, за исключением поступлений от предприятий и организаций муниципальной, государственной форм собственности) на реализацию выбранного инициативного проекта, тыс. рублей (при наличии)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Приложение: список граждан, присутствующих на собрании, с личными подписями (регистрационный лист) на </w:t>
      </w:r>
      <w:r>
        <w:rPr>
          <w:rFonts w:cs="Times New Roman" w:ascii="Times New Roman" w:hAnsi="Times New Roman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sz w:val="28"/>
          <w:szCs w:val="28"/>
        </w:rPr>
        <w:t xml:space="preserve"> л. </w:t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Подписи</w:t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94"/>
        <w:gridCol w:w="6201"/>
      </w:tblGrid>
      <w:tr>
        <w:trPr/>
        <w:tc>
          <w:tcPr>
            <w:tcW w:w="3794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Глава муниципального образования</w:t>
            </w:r>
          </w:p>
          <w:p>
            <w:pPr>
              <w:pStyle w:val="ConsPlusNonformat"/>
              <w:widowControl w:val="false"/>
              <w:shd w:val="clear" w:color="auto" w:fill="FFFFFF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или уполномоченное им лицо</w:t>
            </w:r>
          </w:p>
        </w:tc>
        <w:tc>
          <w:tcPr>
            <w:tcW w:w="6201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_______________ </w:t>
            </w:r>
            <w:r>
              <w:rPr>
                <w:rFonts w:eastAsia="CG Times" w:cs="Times New Roman" w:ascii="Times New Roman" w:hAnsi="Times New Roman"/>
                <w:u w:val="single"/>
                <w:shd w:fill="auto" w:val="clear"/>
              </w:rPr>
              <w:t>/_                                                                         /</w:t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 </w:t>
            </w:r>
            <w:r>
              <w:rPr>
                <w:rFonts w:eastAsia="CG Times" w:cs="Times New Roman" w:ascii="Times New Roman" w:hAnsi="Times New Roman"/>
                <w:shd w:fill="auto" w:val="clear"/>
              </w:rPr>
              <w:t>(подпись) (ФИО полностью)</w:t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Председатель собрания граждан</w:t>
            </w:r>
          </w:p>
        </w:tc>
        <w:tc>
          <w:tcPr>
            <w:tcW w:w="6201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u w:val="single"/>
                <w:shd w:fill="auto" w:val="clear"/>
              </w:rPr>
              <w:t xml:space="preserve">_______________ </w:t>
            </w:r>
            <w:r>
              <w:rPr>
                <w:rFonts w:eastAsia="CG Times" w:cs="Times New Roman" w:ascii="Times New Roman" w:hAnsi="Times New Roman"/>
                <w:sz w:val="28"/>
                <w:szCs w:val="28"/>
                <w:u w:val="single"/>
                <w:shd w:fill="auto" w:val="clear"/>
              </w:rPr>
              <w:t>/                                                       /</w:t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 </w:t>
            </w:r>
            <w:r>
              <w:rPr>
                <w:rFonts w:eastAsia="CG Times" w:cs="Times New Roman" w:ascii="Times New Roman" w:hAnsi="Times New Roman"/>
                <w:shd w:fill="auto" w:val="clear"/>
              </w:rPr>
              <w:t>(подпись) (ФИО полностью)</w:t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Секретарь собрания граждан</w:t>
            </w:r>
          </w:p>
        </w:tc>
        <w:tc>
          <w:tcPr>
            <w:tcW w:w="6201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u w:val="single"/>
                <w:shd w:fill="auto" w:val="clear"/>
              </w:rPr>
              <w:t xml:space="preserve">_______________ </w:t>
            </w:r>
            <w:r>
              <w:rPr>
                <w:rFonts w:eastAsia="CG Times" w:cs="Times New Roman" w:ascii="Times New Roman" w:hAnsi="Times New Roman"/>
                <w:sz w:val="28"/>
                <w:szCs w:val="28"/>
                <w:u w:val="single"/>
                <w:shd w:fill="auto" w:val="clear"/>
              </w:rPr>
              <w:t>/                                                       /</w:t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 </w:t>
            </w:r>
            <w:r>
              <w:rPr>
                <w:rFonts w:eastAsia="CG Times" w:cs="Times New Roman" w:ascii="Times New Roman" w:hAnsi="Times New Roman"/>
                <w:shd w:fill="auto" w:val="clear"/>
              </w:rPr>
              <w:t>(подпись) (ФИО полностью)</w:t>
            </w:r>
          </w:p>
        </w:tc>
      </w:tr>
    </w:tbl>
    <w:p>
      <w:pPr>
        <w:pStyle w:val="Normal"/>
        <w:widowControl w:val="fals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 Light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auto"/>
    <w:pitch w:val="variable"/>
  </w:font>
  <w:font w:name="CG Time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 w:qFormat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qFormat="1"/>
    <w:lsdException w:name="Body Text Indent" w:uiPriority="99" w:unhideWhenUsed="1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 w:qFormat="1"/>
    <w:lsdException w:name="annotation subject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qFormat="1"/>
    <w:lsdException w:name="Table Grid" w:uiPriority="59" w:qFormat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lineRule="auto" w:line="276" w:before="200" w:after="0"/>
      <w:outlineLvl w:val="1"/>
    </w:pPr>
    <w:rPr>
      <w:rFonts w:ascii="Cambria" w:hAnsi="Cambria"/>
      <w:b/>
      <w:bCs/>
      <w:color w:val="4F81BD"/>
      <w:sz w:val="26"/>
      <w:szCs w:val="26"/>
      <w:lang w:val="zh-CN" w:eastAsia="en-US"/>
    </w:rPr>
  </w:style>
  <w:style w:type="paragraph" w:styleId="Heading5">
    <w:name w:val="heading 5"/>
    <w:basedOn w:val="Normal"/>
    <w:next w:val="Normal"/>
    <w:link w:val="5"/>
    <w:uiPriority w:val="99"/>
    <w:qFormat/>
    <w:pPr>
      <w:keepNext w:val="true"/>
      <w:jc w:val="center"/>
      <w:outlineLvl w:val="4"/>
    </w:pPr>
    <w:rPr>
      <w:b/>
      <w:caps/>
      <w:sz w:val="48"/>
      <w:lang w:val="zh-CN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Style12" w:customStyle="1">
    <w:name w:val="Основной текст Знак"/>
    <w:qFormat/>
    <w:rPr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character" w:styleId="Style15" w:customStyle="1">
    <w:name w:val="Текст выноски Знак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5" w:customStyle="1">
    <w:name w:val="Заголовок 5 Знак"/>
    <w:uiPriority w:val="99"/>
    <w:qFormat/>
    <w:rPr>
      <w:b/>
      <w:caps/>
      <w:sz w:val="48"/>
    </w:rPr>
  </w:style>
  <w:style w:type="character" w:styleId="2" w:customStyle="1">
    <w:name w:val="Заголовок 2 Знак"/>
    <w:uiPriority w:val="9"/>
    <w:qFormat/>
    <w:rPr>
      <w:rFonts w:ascii="Cambria" w:hAnsi="Cambria" w:eastAsia="Times New Roman" w:cs="Times New Roman"/>
      <w:b/>
      <w:bCs/>
      <w:color w:val="4F81BD"/>
      <w:sz w:val="26"/>
      <w:szCs w:val="26"/>
      <w:lang w:eastAsia="en-US"/>
    </w:rPr>
  </w:style>
  <w:style w:type="character" w:styleId="Style16" w:customStyle="1">
    <w:name w:val="Текст примечания Знак"/>
    <w:uiPriority w:val="99"/>
    <w:qFormat/>
    <w:rPr>
      <w:rFonts w:ascii="Calibri" w:hAnsi="Calibri" w:eastAsia="Calibri"/>
      <w:lang w:eastAsia="en-US"/>
    </w:rPr>
  </w:style>
  <w:style w:type="character" w:styleId="Style17" w:customStyle="1">
    <w:name w:val="Текст сноски Знак"/>
    <w:uiPriority w:val="99"/>
    <w:qFormat/>
    <w:rPr>
      <w:rFonts w:ascii="Calibri" w:hAnsi="Calibri" w:eastAsia="Calibri"/>
      <w:lang w:eastAsia="en-US"/>
    </w:rPr>
  </w:style>
  <w:style w:type="character" w:styleId="Style18" w:customStyle="1">
    <w:name w:val="Основной текст с отступом Знак"/>
    <w:uiPriority w:val="99"/>
    <w:qFormat/>
    <w:rPr>
      <w:rFonts w:ascii="Calibri" w:hAnsi="Calibri" w:eastAsia="Calibri"/>
      <w:sz w:val="28"/>
      <w:szCs w:val="22"/>
      <w:lang w:eastAsia="en-US"/>
    </w:rPr>
  </w:style>
  <w:style w:type="character" w:styleId="ConsPlusNormal" w:customStyle="1">
    <w:name w:val="ConsPlusNormal Знак"/>
    <w:link w:val="ConsPlusNormal1"/>
    <w:qFormat/>
    <w:locked/>
    <w:rPr>
      <w:rFonts w:ascii="Arial" w:hAnsi="Arial" w:cs="Arial"/>
    </w:rPr>
  </w:style>
  <w:style w:type="character" w:styleId="1" w:customStyle="1">
    <w:name w:val="Заголовок 1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yle19" w:customStyle="1">
    <w:name w:val="Тема примечания Знак"/>
    <w:link w:val="annotationsubject"/>
    <w:qFormat/>
    <w:rPr>
      <w:rFonts w:ascii="Calibri" w:hAnsi="Calibri" w:eastAsia="Calibri"/>
      <w:b/>
      <w:bCs/>
      <w:lang w:eastAsia="en-US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2"/>
    <w:qFormat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1" w:customStyle="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link w:val="Style15"/>
    <w:uiPriority w:val="99"/>
    <w:semiHidden/>
    <w:qFormat/>
    <w:pPr/>
    <w:rPr>
      <w:rFonts w:ascii="Tahoma" w:hAnsi="Tahoma"/>
      <w:sz w:val="16"/>
      <w:szCs w:val="16"/>
      <w:lang w:val="zh-CN" w:eastAsia="zh-CN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ommentText">
    <w:name w:val="annotation text"/>
    <w:basedOn w:val="Normal"/>
    <w:link w:val="Style16"/>
    <w:uiPriority w:val="99"/>
    <w:unhideWhenUsed/>
    <w:qFormat/>
    <w:pPr>
      <w:spacing w:before="0" w:after="200"/>
    </w:pPr>
    <w:rPr>
      <w:rFonts w:ascii="Calibri" w:hAnsi="Calibri" w:eastAsia="Calibri"/>
      <w:lang w:val="zh-CN" w:eastAsia="en-US"/>
    </w:rPr>
  </w:style>
  <w:style w:type="paragraph" w:styleId="annotationsubject">
    <w:name w:val="annotation subject"/>
    <w:basedOn w:val="CommentText"/>
    <w:next w:val="CommentText"/>
    <w:link w:val="Style19"/>
    <w:qFormat/>
    <w:pPr>
      <w:spacing w:before="0" w:after="0"/>
    </w:pPr>
    <w:rPr>
      <w:rFonts w:ascii="Times New Roman" w:hAnsi="Times New Roman" w:eastAsia="Times New Roman"/>
      <w:b/>
      <w:bCs/>
      <w:lang w:val="ru-RU" w:eastAsia="ru-RU"/>
    </w:rPr>
  </w:style>
  <w:style w:type="paragraph" w:styleId="FootnoteText">
    <w:name w:val="footnote text"/>
    <w:basedOn w:val="Normal"/>
    <w:link w:val="Style17"/>
    <w:uiPriority w:val="99"/>
    <w:unhideWhenUsed/>
    <w:qFormat/>
    <w:pPr/>
    <w:rPr>
      <w:rFonts w:ascii="Calibri" w:hAnsi="Calibri" w:eastAsia="Calibri"/>
      <w:lang w:val="zh-CN" w:eastAsia="en-U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link w:val="Style18"/>
    <w:uiPriority w:val="99"/>
    <w:unhideWhenUsed/>
    <w:qFormat/>
    <w:pPr>
      <w:spacing w:before="0" w:after="120"/>
      <w:ind w:left="283"/>
      <w:jc w:val="both"/>
    </w:pPr>
    <w:rPr>
      <w:rFonts w:ascii="Calibri" w:hAnsi="Calibri" w:eastAsia="Calibri"/>
      <w:sz w:val="28"/>
      <w:szCs w:val="22"/>
      <w:lang w:val="zh-CN" w:eastAsia="en-US"/>
    </w:rPr>
  </w:style>
  <w:style w:type="paragraph" w:styleId="Footer">
    <w:name w:val="footer"/>
    <w:basedOn w:val="Normal"/>
    <w:link w:val="Style14"/>
    <w:uiPriority w:val="99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CG Times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Pa25" w:customStyle="1">
    <w:name w:val="Pa25"/>
    <w:basedOn w:val="Normal"/>
    <w:next w:val="Normal"/>
    <w:uiPriority w:val="99"/>
    <w:qFormat/>
    <w:pPr>
      <w:spacing w:lineRule="atLeast" w:line="221"/>
    </w:pPr>
    <w:rPr>
      <w:rFonts w:eastAsia="Calibri"/>
      <w:sz w:val="24"/>
      <w:szCs w:val="24"/>
      <w:lang w:eastAsia="en-US"/>
    </w:rPr>
  </w:style>
  <w:style w:type="paragraph" w:styleId="Pa15" w:customStyle="1">
    <w:name w:val="Pa15"/>
    <w:basedOn w:val="Normal"/>
    <w:next w:val="Normal"/>
    <w:uiPriority w:val="99"/>
    <w:qFormat/>
    <w:pPr>
      <w:spacing w:lineRule="atLeast" w:line="161"/>
    </w:pPr>
    <w:rPr>
      <w:rFonts w:eastAsia="Calibri"/>
      <w:sz w:val="24"/>
      <w:szCs w:val="24"/>
      <w:lang w:eastAsia="en-US"/>
    </w:rPr>
  </w:style>
  <w:style w:type="paragraph" w:styleId="Pa26" w:customStyle="1">
    <w:name w:val="Pa26"/>
    <w:basedOn w:val="Normal"/>
    <w:next w:val="Normal"/>
    <w:uiPriority w:val="99"/>
    <w:qFormat/>
    <w:pPr>
      <w:spacing w:lineRule="atLeast" w:line="161"/>
    </w:pPr>
    <w:rPr>
      <w:rFonts w:eastAsia="Calibri"/>
      <w:sz w:val="24"/>
      <w:szCs w:val="24"/>
      <w:lang w:eastAsia="en-US"/>
    </w:rPr>
  </w:style>
  <w:style w:type="paragraph" w:styleId="Pa11" w:customStyle="1">
    <w:name w:val="Pa11"/>
    <w:basedOn w:val="Normal"/>
    <w:next w:val="Normal"/>
    <w:uiPriority w:val="99"/>
    <w:qFormat/>
    <w:pPr>
      <w:spacing w:lineRule="atLeast" w:line="161"/>
    </w:pPr>
    <w:rPr>
      <w:rFonts w:eastAsia="Calibri"/>
      <w:sz w:val="24"/>
      <w:szCs w:val="24"/>
      <w:lang w:eastAsia="en-US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ru-RU" w:bidi="ar-SA"/>
    </w:rPr>
  </w:style>
  <w:style w:type="paragraph" w:styleId="12" w:customStyle="1">
    <w:name w:val="Основной текст1"/>
    <w:basedOn w:val="Normal"/>
    <w:qFormat/>
    <w:pPr>
      <w:ind w:firstLine="567"/>
      <w:jc w:val="both"/>
    </w:pPr>
    <w:rPr>
      <w:sz w:val="24"/>
    </w:rPr>
  </w:style>
  <w:style w:type="paragraph" w:styleId="Style22" w:customStyle="1">
    <w:name w:val="Содержимое врезки"/>
    <w:basedOn w:val="Normal"/>
    <w:qFormat/>
    <w:pPr/>
    <w:rPr/>
  </w:style>
  <w:style w:type="paragraph" w:styleId="user2" w:customStyle="1">
    <w:name w:val="Содержимое врезки (user)"/>
    <w:basedOn w:val="Normal"/>
    <w:qFormat/>
    <w:pPr/>
    <w:rPr/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qFormat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LibreOffice/24.8.5.2$Linux_X86_64 LibreOffice_project/480$Build-2</Application>
  <AppVersion>15.0000</AppVersion>
  <Pages>5</Pages>
  <Words>935</Words>
  <Characters>6612</Characters>
  <CharactersWithSpaces>7623</CharactersWithSpaces>
  <Paragraphs>117</Paragraphs>
  <Company>ГФУ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2026-07-17T03:16:00Z</dcterms:created>
  <dc:creator>ОАБП</dc:creator>
  <dc:description/>
  <dc:language>ru-RU</dc:language>
  <cp:lastModifiedBy/>
  <cp:lastPrinted>2025-11-25T21:36:00Z</cp:lastPrinted>
  <dcterms:modified xsi:type="dcterms:W3CDTF">2026-08-04T09:13:04Z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E9F1E0B68BCD43729C395128E7E59D48_12</vt:lpwstr>
  </property>
  <property fmtid="{D5CDD505-2E9C-101B-9397-08002B2CF9AE}" pid="3" name="KSOProductBuildVer">
    <vt:lpwstr>1049-11.1.0.11723</vt:lpwstr>
  </property>
</Properties>
</file>