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ED38" w14:textId="77777777" w:rsidR="008660FE" w:rsidRPr="008660FE" w:rsidRDefault="008660FE" w:rsidP="0034283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Комментарии разработчиков</w:t>
      </w:r>
      <w:r w:rsidR="00B117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(не должны включаться в документ)</w:t>
      </w: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FC5E86" w14:textId="77777777" w:rsidR="008660FE" w:rsidRDefault="008660FE" w:rsidP="0034283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C32B12" w14:textId="77777777" w:rsidR="00A012ED" w:rsidRDefault="00A012ED" w:rsidP="00CF12C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Предлагаемая форма опросного листа может уточняться и дополняться с учетом особенностей муниципального образования</w:t>
      </w:r>
      <w:r w:rsidR="00CF12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принятого в муниципальном образовании Порядка </w:t>
      </w:r>
      <w:r w:rsidR="00CF12C3" w:rsidRPr="00CF12C3">
        <w:rPr>
          <w:rFonts w:ascii="Times New Roman" w:eastAsia="Times New Roman" w:hAnsi="Times New Roman" w:cs="Times New Roman"/>
          <w:i/>
          <w:sz w:val="28"/>
          <w:szCs w:val="28"/>
        </w:rPr>
        <w:t>назначения и проведения опроса граждан</w:t>
      </w:r>
    </w:p>
    <w:p w14:paraId="51583D0F" w14:textId="77777777"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2B5B64" w14:textId="77777777" w:rsidR="00A012ED" w:rsidRDefault="00A012ED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 xml:space="preserve">Курсивом выделены комментарии разработчиков, которые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должны быть учтены при подготовке</w:t>
      </w: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формы опросного листа</w:t>
      </w: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75DD73B" w14:textId="77777777"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16CC59" w14:textId="77777777"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опросного листа устанавливается в решении представительного органа </w:t>
      </w:r>
      <w:r w:rsidR="00B11710"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о назначении опроса граждан. </w:t>
      </w:r>
    </w:p>
    <w:p w14:paraId="53AA4AF9" w14:textId="77777777"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70B07BA" w14:textId="77777777"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Форма опросного листа доводится до жителей муниципального образования при информировании о проведении опроса граждан.</w:t>
      </w:r>
    </w:p>
    <w:p w14:paraId="0D34392C" w14:textId="77777777"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821538" w14:textId="77777777" w:rsidR="00342831" w:rsidRPr="00A012ED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Опрос проводится в соответствии с устанавливаемой представительным органом муниципального образования методикой и может проводиться следующими способами:</w:t>
      </w:r>
    </w:p>
    <w:p w14:paraId="4474BCB7" w14:textId="77777777"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путем поквартирного (подомового) обхода жителей;</w:t>
      </w:r>
    </w:p>
    <w:p w14:paraId="4D789B3C" w14:textId="77777777"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в определенных местах (пунктах проведения опроса);</w:t>
      </w:r>
    </w:p>
    <w:p w14:paraId="26E83613" w14:textId="77777777"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14:paraId="356F323F" w14:textId="77777777"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иными способами, не запрещенными действующим законодательством;</w:t>
      </w:r>
    </w:p>
    <w:p w14:paraId="05E76F56" w14:textId="77777777" w:rsidR="00342831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комбинацией вышеуказанных способов.</w:t>
      </w:r>
    </w:p>
    <w:p w14:paraId="1AA6DE8E" w14:textId="77777777" w:rsidR="00B11710" w:rsidRPr="008660FE" w:rsidRDefault="00B11710" w:rsidP="00B1171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B4BCCA" w14:textId="77777777" w:rsidR="00342831" w:rsidRDefault="003428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6BB44A2" w14:textId="77777777"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опросного листа</w:t>
      </w:r>
    </w:p>
    <w:p w14:paraId="1944DDFC" w14:textId="77777777"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14:paraId="0204CBF1" w14:textId="77777777"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10834B" w14:textId="77777777"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указать наименование </w:t>
      </w:r>
      <w:r w:rsidR="00194D74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______________ рублей. </w:t>
      </w:r>
    </w:p>
    <w:p w14:paraId="4D898434" w14:textId="77777777"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14:paraId="2FA192F4" w14:textId="77777777"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20____году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8F5D8D" w14:textId="77777777"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софинансировании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04CBED" w14:textId="77777777"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103DE8" w14:textId="77777777"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наименование муниципального </w:t>
      </w:r>
      <w:r w:rsidR="00194D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14:paraId="3423BC08" w14:textId="77777777"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F15513" w14:textId="77777777"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598F66" w14:textId="77777777"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EF931" w14:textId="77777777"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14:paraId="1D0AD566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962A0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14:paraId="54397348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88539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14:paraId="50EB9D0B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497D1" w14:textId="77777777"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71318D" w14:textId="77777777"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86B52F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6E18014" w14:textId="77777777"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B34FE" w14:textId="77777777" w:rsidR="00F57FE8" w:rsidRPr="00272486" w:rsidRDefault="00992EE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CB0D1" w14:textId="77777777"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812C7" w14:textId="77777777"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14:paraId="37450F65" w14:textId="77777777"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C6AE2" w14:textId="77777777"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указать наименование поселения, насел</w:t>
      </w:r>
      <w:r w:rsidR="00CF12C3"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нного пункта (населенных пунктов),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14:paraId="2D4D4E19" w14:textId="77777777"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1</w:t>
      </w:r>
    </w:p>
    <w:p w14:paraId="09B9E170" w14:textId="77777777" w:rsidR="00CE20F0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2</w:t>
      </w:r>
    </w:p>
    <w:p w14:paraId="3B0A3CAF" w14:textId="77777777"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3</w:t>
      </w:r>
    </w:p>
    <w:p w14:paraId="12C6EBDB" w14:textId="77777777"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14:paraId="7452E1B5" w14:textId="77777777"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9E2F4" w14:textId="77777777"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52746A67" w14:textId="77777777"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2E15C" w14:textId="77777777"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14:paraId="702C6E7F" w14:textId="77777777"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14:paraId="7397E370" w14:textId="77777777"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D2FB5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14:paraId="201BFB83" w14:textId="77777777"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14:paraId="6C8C9260" w14:textId="77777777"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14:paraId="67D85925" w14:textId="77777777"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0CC69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</w:p>
    <w:p w14:paraId="580ECE88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1610F2" w14:textId="77777777"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94F014" w14:textId="77777777"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AF2C6" w14:textId="77777777"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14:paraId="28D08905" w14:textId="77777777"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255EA7" w14:textId="77777777"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BAD24B4" w14:textId="77777777"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C6A7" w14:textId="77777777" w:rsidR="00842D3B" w:rsidRDefault="00842D3B" w:rsidP="00342831">
      <w:pPr>
        <w:spacing w:after="0" w:line="240" w:lineRule="auto"/>
      </w:pPr>
      <w:r>
        <w:separator/>
      </w:r>
    </w:p>
  </w:endnote>
  <w:endnote w:type="continuationSeparator" w:id="0">
    <w:p w14:paraId="10D10C15" w14:textId="77777777" w:rsidR="00842D3B" w:rsidRDefault="00842D3B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5BE" w14:textId="77777777"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14:paraId="04CD79A3" w14:textId="77777777"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E6C8" w14:textId="77777777" w:rsidR="00842D3B" w:rsidRDefault="00842D3B" w:rsidP="00342831">
      <w:pPr>
        <w:spacing w:after="0" w:line="240" w:lineRule="auto"/>
      </w:pPr>
      <w:r>
        <w:separator/>
      </w:r>
    </w:p>
  </w:footnote>
  <w:footnote w:type="continuationSeparator" w:id="0">
    <w:p w14:paraId="03EC2DDC" w14:textId="77777777" w:rsidR="00842D3B" w:rsidRDefault="00842D3B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15561">
    <w:abstractNumId w:val="0"/>
  </w:num>
  <w:num w:numId="2" w16cid:durableId="1010064070">
    <w:abstractNumId w:val="1"/>
  </w:num>
  <w:num w:numId="3" w16cid:durableId="1644119940">
    <w:abstractNumId w:val="7"/>
  </w:num>
  <w:num w:numId="4" w16cid:durableId="741682576">
    <w:abstractNumId w:val="8"/>
  </w:num>
  <w:num w:numId="5" w16cid:durableId="527983997">
    <w:abstractNumId w:val="4"/>
  </w:num>
  <w:num w:numId="6" w16cid:durableId="1958676930">
    <w:abstractNumId w:val="6"/>
  </w:num>
  <w:num w:numId="7" w16cid:durableId="456948300">
    <w:abstractNumId w:val="3"/>
  </w:num>
  <w:num w:numId="8" w16cid:durableId="1223636754">
    <w:abstractNumId w:val="2"/>
  </w:num>
  <w:num w:numId="9" w16cid:durableId="683093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A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86299"/>
    <w:rsid w:val="005D3FDE"/>
    <w:rsid w:val="006107DE"/>
    <w:rsid w:val="006C141A"/>
    <w:rsid w:val="00842D3B"/>
    <w:rsid w:val="008660FE"/>
    <w:rsid w:val="00992EE3"/>
    <w:rsid w:val="009C589F"/>
    <w:rsid w:val="00A012ED"/>
    <w:rsid w:val="00A408FA"/>
    <w:rsid w:val="00A862E8"/>
    <w:rsid w:val="00B11710"/>
    <w:rsid w:val="00CA76C1"/>
    <w:rsid w:val="00CB19AE"/>
    <w:rsid w:val="00CE20F0"/>
    <w:rsid w:val="00CF12C3"/>
    <w:rsid w:val="00CF303E"/>
    <w:rsid w:val="00D516F1"/>
    <w:rsid w:val="00EB2313"/>
    <w:rsid w:val="00EE1CC7"/>
    <w:rsid w:val="00F013F8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889"/>
  <w15:docId w15:val="{C17A7E3C-976D-416F-86CF-EAF8CE3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А.В. Артемова</cp:lastModifiedBy>
  <cp:revision>2</cp:revision>
  <dcterms:created xsi:type="dcterms:W3CDTF">2023-09-15T07:37:00Z</dcterms:created>
  <dcterms:modified xsi:type="dcterms:W3CDTF">2023-09-15T07:37:00Z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